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1862D3">
        <w:rPr>
          <w:rFonts w:ascii="Arial" w:hAnsi="Arial" w:cs="Arial"/>
          <w:color w:val="000000" w:themeColor="text1"/>
          <w:sz w:val="21"/>
          <w:szCs w:val="21"/>
        </w:rPr>
        <w:t>Дата проведения 05.03.2024г.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Место и время проведения: зал думы администрации Кривошеинского района, с. Кривошеино, ул. Ленина, 26, 15:00 часов местного времени.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Публичные слушания назначены Постановлением Администрации Кривошеинского сельского поселения 29.01.2024 №11 «О проведении публичных слушаний».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Публичные слушания предусмотрены Федеральным  законом  от 06.10.2003 № 131-ФЗ «Об общих принципах организации органов местного самоуправления в Российской Федерации» и Уставом  муниципального образования  Кривошеинское сельское поселение.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Порядок их проведения определён Положением «О публичных слушаниях в Кривошеинском сельском поселении»  от 30.03.2017 №12.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Рабочая группа по проведению публичных слушаний по проекту решения  “О внесении изменений и дополнений в Устав муниципального образования Кривошеинское сельское поселение” утверждена Постановлением Администрации Кривошеинского сельского поселения 29.01.2024 №11 «О проведении публичных слушаний». Дополнительно было размещено объявление о дате, месте, времени проведения публичных слушаний, порядке и сроках приёма предложений по проекту опубликованного решения о внесении изменений и дополнении в Устав муниципального образования Кривошеинское сельское поселение в районной газете «Районные Вести» от 03 февраля 2024 года выпуск № 9.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Присутствовали: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Депутаты Совета Кривошеинского сельского поселения – 2 человека.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Жители Кривошеинского сельского поселения – 12</w:t>
      </w:r>
      <w:r w:rsidRPr="001862D3">
        <w:rPr>
          <w:rStyle w:val="a4"/>
          <w:rFonts w:ascii="Arial" w:hAnsi="Arial" w:cs="Arial"/>
          <w:color w:val="000000" w:themeColor="text1"/>
          <w:sz w:val="21"/>
          <w:szCs w:val="21"/>
        </w:rPr>
        <w:t> ч</w:t>
      </w:r>
      <w:r w:rsidRPr="001862D3">
        <w:rPr>
          <w:rFonts w:ascii="Arial" w:hAnsi="Arial" w:cs="Arial"/>
          <w:color w:val="000000" w:themeColor="text1"/>
          <w:sz w:val="21"/>
          <w:szCs w:val="21"/>
        </w:rPr>
        <w:t>еловек.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Рабочая группа по проведению публичных слушаний – 5 человек.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Повестка публичных слушаний: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Обсуждение проекта Решения Совета Кривошеинского сельского поселения «О внесении изменений и дополнений в Устав муниципального образования Кривошеинское сельское поселение».</w:t>
      </w:r>
    </w:p>
    <w:p w:rsidR="001862D3" w:rsidRPr="001862D3" w:rsidRDefault="001862D3" w:rsidP="001862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862D3">
        <w:rPr>
          <w:rFonts w:ascii="Arial" w:hAnsi="Arial" w:cs="Arial"/>
          <w:color w:val="000000" w:themeColor="text1"/>
          <w:sz w:val="21"/>
          <w:szCs w:val="21"/>
        </w:rPr>
        <w:t>Публичные слушания признаны состоявшимися. В результате анализа высказываний участников публичных слушаний проект решения, большинством голосов одобрен.</w:t>
      </w:r>
    </w:p>
    <w:bookmarkEnd w:id="0"/>
    <w:p w:rsidR="00B7498E" w:rsidRPr="001862D3" w:rsidRDefault="00B7498E">
      <w:pPr>
        <w:rPr>
          <w:color w:val="000000" w:themeColor="text1"/>
        </w:rPr>
      </w:pPr>
    </w:p>
    <w:sectPr w:rsidR="00B7498E" w:rsidRPr="0018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34"/>
    <w:rsid w:val="000F7934"/>
    <w:rsid w:val="001862D3"/>
    <w:rsid w:val="00B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74A9-2E51-4C07-8F56-92853D2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2024-05-07T20:18:00Z</dcterms:created>
  <dcterms:modified xsi:type="dcterms:W3CDTF">2024-05-07T20:18:00Z</dcterms:modified>
</cp:coreProperties>
</file>