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0" w:rsidRDefault="00543D10" w:rsidP="00543D10">
      <w:pPr>
        <w:jc w:val="right"/>
      </w:pPr>
    </w:p>
    <w:p w:rsidR="00CA1923" w:rsidRDefault="00CA1923" w:rsidP="00CA1923">
      <w:pPr>
        <w:jc w:val="center"/>
      </w:pPr>
      <w:r>
        <w:t>ТОМСКАЯ ОБЛАСТЬ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КРИВОШЕИНСКИЙ РАЙОН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СОВЕТ КРИВОШЕИНСКОГО СЕЛЬСКОГО ПОСЕЛЕНИЯ</w:t>
      </w:r>
    </w:p>
    <w:p w:rsidR="00CA1923" w:rsidRDefault="00CA1923" w:rsidP="00CA1923">
      <w:pPr>
        <w:jc w:val="center"/>
      </w:pPr>
    </w:p>
    <w:p w:rsidR="00CA1923" w:rsidRDefault="00CA1923" w:rsidP="00CA1923">
      <w:pPr>
        <w:jc w:val="center"/>
      </w:pPr>
      <w:r>
        <w:t>РЕШЕНИЕ №</w:t>
      </w:r>
      <w:r w:rsidR="00215E4D">
        <w:t xml:space="preserve"> </w:t>
      </w:r>
      <w:r w:rsidR="00F4205F">
        <w:t>7</w:t>
      </w:r>
    </w:p>
    <w:p w:rsidR="00CA1923" w:rsidRDefault="00CA1923" w:rsidP="00CA1923"/>
    <w:p w:rsidR="00CA1923" w:rsidRDefault="00CA1923" w:rsidP="00CA1923"/>
    <w:p w:rsidR="00CA1923" w:rsidRDefault="00CA1923" w:rsidP="00CA1923"/>
    <w:p w:rsidR="00CA1923" w:rsidRDefault="00CA1923" w:rsidP="00CA1923">
      <w:r>
        <w:t xml:space="preserve">с. Кривошеино                                                                               </w:t>
      </w:r>
      <w:r w:rsidR="002E10F3">
        <w:t xml:space="preserve">                   </w:t>
      </w:r>
      <w:r w:rsidR="00F4205F">
        <w:t>26.02.2015</w:t>
      </w:r>
      <w:r w:rsidR="002E10F3">
        <w:t xml:space="preserve"> </w:t>
      </w:r>
      <w:r>
        <w:t xml:space="preserve">             </w:t>
      </w:r>
    </w:p>
    <w:p w:rsidR="00CA1923" w:rsidRDefault="00CA1923" w:rsidP="00CA1923"/>
    <w:p w:rsidR="00215E4D" w:rsidRDefault="00215E4D" w:rsidP="00215E4D">
      <w:pPr>
        <w:jc w:val="center"/>
      </w:pPr>
      <w:r>
        <w:t xml:space="preserve">О внесении изменений в Правила землепользования и застройки Кривошеинского сельского поселения Кривошеинского района Томской области, утвержденные решением Совета Кривошеинского сельского поселения от 29 декабря 2012 №26 </w:t>
      </w:r>
    </w:p>
    <w:p w:rsidR="00215E4D" w:rsidRDefault="00215E4D" w:rsidP="00CA1923">
      <w:pPr>
        <w:pStyle w:val="a3"/>
        <w:ind w:firstLine="708"/>
      </w:pPr>
    </w:p>
    <w:p w:rsidR="00215E4D" w:rsidRDefault="00215E4D" w:rsidP="00CA1923">
      <w:pPr>
        <w:pStyle w:val="a3"/>
        <w:ind w:firstLine="708"/>
      </w:pPr>
    </w:p>
    <w:p w:rsidR="00CA1923" w:rsidRDefault="00215E4D" w:rsidP="00F4205F">
      <w:pPr>
        <w:pStyle w:val="a3"/>
        <w:ind w:firstLine="708"/>
      </w:pPr>
      <w:r>
        <w:t>В связи с поступившим протестом прокуратуры Кривошеинского района, в</w:t>
      </w:r>
      <w:r w:rsidR="00CA1923">
        <w:t xml:space="preserve"> целях приведения в соответствие с действующим законодательством</w:t>
      </w:r>
      <w:r>
        <w:t xml:space="preserve">, учитывая протокол публичных слушаний от </w:t>
      </w:r>
      <w:r w:rsidR="00F4205F">
        <w:t>05.02.2015г.</w:t>
      </w:r>
    </w:p>
    <w:p w:rsidR="00CA1923" w:rsidRDefault="00CA1923" w:rsidP="00CA1923"/>
    <w:p w:rsidR="00CA1923" w:rsidRDefault="00CA1923" w:rsidP="00215E4D">
      <w:r>
        <w:t>СОВЕТ КРИВОШЕИНСКОГО СЕЛЬСКОГО ПОСЕЛЕНИЯ РЕШИЛ:</w:t>
      </w:r>
    </w:p>
    <w:p w:rsidR="00215E4D" w:rsidRDefault="00215E4D" w:rsidP="00CA1923"/>
    <w:p w:rsidR="00CA1923" w:rsidRDefault="00CA1923" w:rsidP="00CA1923">
      <w:pPr>
        <w:jc w:val="both"/>
      </w:pPr>
      <w:r>
        <w:t xml:space="preserve">1. Внести </w:t>
      </w:r>
      <w:r w:rsidR="00215E4D">
        <w:t xml:space="preserve">в правила землепользования и застройки Кривошеинского сельского поселения Кривошеинского района Томской области, утвержденные решением Совета Кривошеинского сельского поселения от 29 декабря 2012 №26 </w:t>
      </w:r>
      <w:r>
        <w:t>следующие изменения:</w:t>
      </w:r>
    </w:p>
    <w:p w:rsidR="00311E08" w:rsidRDefault="00CA1923" w:rsidP="00215E4D">
      <w:pPr>
        <w:jc w:val="both"/>
      </w:pPr>
      <w:r>
        <w:t xml:space="preserve">1) </w:t>
      </w:r>
      <w:r w:rsidR="00215E4D">
        <w:t>часть 2 статьи 68 правил изложить в новой редакции:</w:t>
      </w:r>
    </w:p>
    <w:p w:rsidR="00215E4D" w:rsidRPr="00215E4D" w:rsidRDefault="00215E4D" w:rsidP="00215E4D">
      <w:r w:rsidRPr="00215E4D">
        <w:t xml:space="preserve">«2. Содержание указанного режима определено Водным кодексом Российской Федерации. На территории </w:t>
      </w:r>
      <w:proofErr w:type="spellStart"/>
      <w:r w:rsidRPr="00215E4D">
        <w:t>водоохранных</w:t>
      </w:r>
      <w:proofErr w:type="spellEnd"/>
      <w:r w:rsidRPr="00215E4D">
        <w:t xml:space="preserve"> зон запрещается: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1) использование сточных вод в целях регулирования плодородия почв;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15E4D" w:rsidRPr="003F7663" w:rsidRDefault="00215E4D" w:rsidP="00215E4D">
      <w:pPr>
        <w:autoSpaceDE w:val="0"/>
        <w:autoSpaceDN w:val="0"/>
        <w:adjustRightInd w:val="0"/>
        <w:jc w:val="both"/>
      </w:pPr>
      <w:r w:rsidRPr="003F7663">
        <w:t>3) осуществление авиационных мер по борьбе с вредными организмами;</w:t>
      </w:r>
    </w:p>
    <w:p w:rsidR="00215E4D" w:rsidRPr="003F7663" w:rsidRDefault="00F4205F" w:rsidP="00215E4D">
      <w:pPr>
        <w:autoSpaceDE w:val="0"/>
        <w:autoSpaceDN w:val="0"/>
        <w:adjustRightInd w:val="0"/>
        <w:jc w:val="both"/>
      </w:pPr>
      <w:proofErr w:type="gramStart"/>
      <w:r>
        <w:t>4</w:t>
      </w:r>
      <w:r w:rsidR="00215E4D" w:rsidRPr="003F7663">
        <w:t>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15E4D" w:rsidRPr="003F7663" w:rsidRDefault="00F4205F" w:rsidP="00215E4D">
      <w:pPr>
        <w:autoSpaceDE w:val="0"/>
        <w:autoSpaceDN w:val="0"/>
        <w:adjustRightInd w:val="0"/>
        <w:jc w:val="both"/>
      </w:pPr>
      <w:r>
        <w:t>5</w:t>
      </w:r>
      <w:r w:rsidR="00215E4D" w:rsidRPr="003F7663">
        <w:t xml:space="preserve">) размещение специализированных хранилищ пестицидов и </w:t>
      </w:r>
      <w:proofErr w:type="spellStart"/>
      <w:r w:rsidR="00215E4D" w:rsidRPr="003F7663">
        <w:t>агрохимикатов</w:t>
      </w:r>
      <w:proofErr w:type="spellEnd"/>
      <w:r w:rsidR="00215E4D" w:rsidRPr="003F7663">
        <w:t xml:space="preserve">, применение пестицидов и </w:t>
      </w:r>
      <w:proofErr w:type="spellStart"/>
      <w:r w:rsidR="00215E4D" w:rsidRPr="003F7663">
        <w:t>агрохимикатов</w:t>
      </w:r>
      <w:proofErr w:type="spellEnd"/>
      <w:r w:rsidR="00215E4D" w:rsidRPr="003F7663">
        <w:t>;</w:t>
      </w:r>
    </w:p>
    <w:p w:rsidR="00215E4D" w:rsidRPr="003F7663" w:rsidRDefault="00F4205F" w:rsidP="00215E4D">
      <w:pPr>
        <w:autoSpaceDE w:val="0"/>
        <w:autoSpaceDN w:val="0"/>
        <w:adjustRightInd w:val="0"/>
        <w:jc w:val="both"/>
      </w:pPr>
      <w:proofErr w:type="gramStart"/>
      <w:r>
        <w:t>6</w:t>
      </w:r>
      <w:r w:rsidR="00215E4D" w:rsidRPr="003F7663">
        <w:t xml:space="preserve">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hyperlink r:id="rId4" w:history="1">
        <w:r w:rsidR="00215E4D" w:rsidRPr="00215E4D">
          <w:rPr>
            <w:color w:val="106BBE"/>
          </w:rPr>
          <w:t>законодательством</w:t>
        </w:r>
      </w:hyperlink>
      <w:r w:rsidR="00215E4D" w:rsidRPr="003F7663">
        <w:t xml:space="preserve">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history="1">
        <w:r w:rsidR="00215E4D" w:rsidRPr="00215E4D">
          <w:rPr>
            <w:color w:val="106BBE"/>
          </w:rPr>
          <w:t>статьей 19.1</w:t>
        </w:r>
      </w:hyperlink>
      <w:r w:rsidR="00215E4D" w:rsidRPr="003F7663">
        <w:t xml:space="preserve"> Закона Российской Федерации от</w:t>
      </w:r>
      <w:proofErr w:type="gramEnd"/>
      <w:r w:rsidR="00215E4D" w:rsidRPr="003F7663">
        <w:t xml:space="preserve"> </w:t>
      </w:r>
      <w:proofErr w:type="gramStart"/>
      <w:r w:rsidR="00215E4D" w:rsidRPr="003F7663">
        <w:t>21 февраля 1992 года N 2395-I "О недрах").</w:t>
      </w:r>
      <w:proofErr w:type="gramEnd"/>
    </w:p>
    <w:p w:rsidR="00CA1923" w:rsidRDefault="00CA1923" w:rsidP="00CA1923">
      <w:pPr>
        <w:pStyle w:val="Standard"/>
        <w:autoSpaceDE w:val="0"/>
        <w:jc w:val="both"/>
      </w:pPr>
      <w:r>
        <w:lastRenderedPageBreak/>
        <w:t xml:space="preserve">2. Настоящее </w:t>
      </w:r>
      <w:r w:rsidR="00311E08">
        <w:t>решение</w:t>
      </w:r>
      <w:r>
        <w:t xml:space="preserve"> вступает в силу  </w:t>
      </w:r>
      <w:proofErr w:type="gramStart"/>
      <w:r>
        <w:t xml:space="preserve">с </w:t>
      </w:r>
      <w:r w:rsidR="00215E4D">
        <w:t>даты</w:t>
      </w:r>
      <w:proofErr w:type="gramEnd"/>
      <w:r>
        <w:t xml:space="preserve"> официального опубликования в газете 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215E4D" w:rsidRDefault="00215E4D" w:rsidP="00CA1923">
      <w:pPr>
        <w:pStyle w:val="Standard"/>
        <w:autoSpaceDE w:val="0"/>
        <w:jc w:val="both"/>
      </w:pPr>
      <w:r>
        <w:t>3. Опубликовать настоящее решение в официальном печатном издании газете «Районные вести»</w:t>
      </w:r>
      <w:r w:rsidR="0052041A">
        <w:t>.</w:t>
      </w:r>
    </w:p>
    <w:p w:rsidR="00CA1923" w:rsidRDefault="00215E4D" w:rsidP="00CA1923">
      <w:pPr>
        <w:pStyle w:val="a3"/>
      </w:pPr>
      <w:r>
        <w:t>4</w:t>
      </w:r>
      <w:r w:rsidR="00CA1923">
        <w:t xml:space="preserve">. </w:t>
      </w:r>
      <w:proofErr w:type="gramStart"/>
      <w:r w:rsidR="00CA1923">
        <w:t>Контроль за</w:t>
      </w:r>
      <w:proofErr w:type="gramEnd"/>
      <w:r w:rsidR="00CA1923">
        <w:t xml:space="preserve"> исполнением данного решения возложить на </w:t>
      </w:r>
      <w:r w:rsidR="00543D10">
        <w:t>контрольно-правовой</w:t>
      </w:r>
      <w:r w:rsidR="00CA1923">
        <w:t xml:space="preserve"> комитет.</w:t>
      </w:r>
    </w:p>
    <w:p w:rsidR="00CA1923" w:rsidRDefault="00CA1923" w:rsidP="00CA1923"/>
    <w:p w:rsidR="00CA1923" w:rsidRDefault="00CA1923" w:rsidP="00CA1923"/>
    <w:p w:rsidR="00CA1923" w:rsidRDefault="00CA1923" w:rsidP="00CA1923">
      <w:r>
        <w:t xml:space="preserve">Председатель Совета Кривошеинского </w:t>
      </w:r>
    </w:p>
    <w:p w:rsidR="00CA1923" w:rsidRDefault="00CA1923" w:rsidP="00CA1923">
      <w:r>
        <w:t xml:space="preserve">сельского поселения                                                                                 </w:t>
      </w:r>
      <w:r w:rsidR="002E10F3">
        <w:t xml:space="preserve">               </w:t>
      </w:r>
      <w:r>
        <w:t xml:space="preserve"> Н.К. </w:t>
      </w:r>
      <w:proofErr w:type="spellStart"/>
      <w:r>
        <w:t>Князюк</w:t>
      </w:r>
      <w:proofErr w:type="spellEnd"/>
    </w:p>
    <w:p w:rsidR="00CA1923" w:rsidRDefault="00CA1923" w:rsidP="00CA1923"/>
    <w:p w:rsidR="002E10F3" w:rsidRDefault="002E10F3" w:rsidP="00CA1923"/>
    <w:p w:rsidR="002E10F3" w:rsidRDefault="002E10F3" w:rsidP="00CA1923"/>
    <w:p w:rsidR="00CA1923" w:rsidRDefault="00CA1923" w:rsidP="00CA1923"/>
    <w:p w:rsidR="00CA1923" w:rsidRDefault="00CA1923" w:rsidP="00CA1923">
      <w:r>
        <w:t>Глава Кривошеинского</w:t>
      </w:r>
    </w:p>
    <w:p w:rsidR="00CA1923" w:rsidRDefault="00CA1923" w:rsidP="00CA1923">
      <w:r>
        <w:t xml:space="preserve">сельского поселения                                                                                  </w:t>
      </w:r>
      <w:r w:rsidR="002E10F3">
        <w:t xml:space="preserve">                 </w:t>
      </w:r>
      <w:r>
        <w:t>О.Н. Рудова</w:t>
      </w:r>
    </w:p>
    <w:p w:rsidR="00CA1923" w:rsidRDefault="00CA1923" w:rsidP="00CA1923"/>
    <w:p w:rsidR="00CA1923" w:rsidRDefault="00CA1923" w:rsidP="00CA1923"/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23"/>
    <w:rsid w:val="00070579"/>
    <w:rsid w:val="001773AE"/>
    <w:rsid w:val="001F0B4B"/>
    <w:rsid w:val="00215E4D"/>
    <w:rsid w:val="002E10F3"/>
    <w:rsid w:val="00311E08"/>
    <w:rsid w:val="0033068E"/>
    <w:rsid w:val="00395B4B"/>
    <w:rsid w:val="003D4329"/>
    <w:rsid w:val="00433466"/>
    <w:rsid w:val="0047196E"/>
    <w:rsid w:val="004F2C5E"/>
    <w:rsid w:val="0052041A"/>
    <w:rsid w:val="00543D10"/>
    <w:rsid w:val="006403E4"/>
    <w:rsid w:val="00674406"/>
    <w:rsid w:val="006D07E7"/>
    <w:rsid w:val="00736D1C"/>
    <w:rsid w:val="00784182"/>
    <w:rsid w:val="007950F9"/>
    <w:rsid w:val="00876480"/>
    <w:rsid w:val="008F2E12"/>
    <w:rsid w:val="008F7846"/>
    <w:rsid w:val="009A59E9"/>
    <w:rsid w:val="009D6A12"/>
    <w:rsid w:val="00A300C8"/>
    <w:rsid w:val="00AF4922"/>
    <w:rsid w:val="00B05C9E"/>
    <w:rsid w:val="00BA4B5C"/>
    <w:rsid w:val="00C24B5D"/>
    <w:rsid w:val="00C4044E"/>
    <w:rsid w:val="00CA1923"/>
    <w:rsid w:val="00D4039B"/>
    <w:rsid w:val="00D73414"/>
    <w:rsid w:val="00E26287"/>
    <w:rsid w:val="00E50C29"/>
    <w:rsid w:val="00EB43E3"/>
    <w:rsid w:val="00EF44DA"/>
    <w:rsid w:val="00EF674E"/>
    <w:rsid w:val="00F02B9D"/>
    <w:rsid w:val="00F4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923"/>
    <w:pPr>
      <w:jc w:val="both"/>
    </w:pPr>
  </w:style>
  <w:style w:type="character" w:customStyle="1" w:styleId="a4">
    <w:name w:val="Основной текст Знак"/>
    <w:basedOn w:val="a0"/>
    <w:link w:val="a3"/>
    <w:rsid w:val="00CA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192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4313.191" TargetMode="External"/><Relationship Id="rId4" Type="http://schemas.openxmlformats.org/officeDocument/2006/relationships/hyperlink" Target="garantF1://10004313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5</cp:revision>
  <cp:lastPrinted>2015-02-06T04:20:00Z</cp:lastPrinted>
  <dcterms:created xsi:type="dcterms:W3CDTF">2015-01-16T03:59:00Z</dcterms:created>
  <dcterms:modified xsi:type="dcterms:W3CDTF">2015-03-06T05:57:00Z</dcterms:modified>
</cp:coreProperties>
</file>