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38" w:rsidRDefault="00C04638" w:rsidP="00C04638">
      <w:pPr>
        <w:pStyle w:val="1"/>
        <w:shd w:val="clear" w:color="auto" w:fill="auto"/>
        <w:spacing w:after="291" w:line="220" w:lineRule="exact"/>
        <w:ind w:left="1920" w:firstLine="0"/>
        <w:rPr>
          <w:sz w:val="24"/>
          <w:szCs w:val="24"/>
        </w:rPr>
      </w:pPr>
      <w:r>
        <w:rPr>
          <w:sz w:val="24"/>
          <w:szCs w:val="24"/>
        </w:rPr>
        <w:t>ТОМСКАЯ ОБЛАСТЬ</w:t>
      </w:r>
    </w:p>
    <w:p w:rsidR="00C04638" w:rsidRDefault="00C04638" w:rsidP="00C04638">
      <w:pPr>
        <w:pStyle w:val="1"/>
        <w:shd w:val="clear" w:color="auto" w:fill="auto"/>
        <w:spacing w:after="253" w:line="220" w:lineRule="exact"/>
        <w:ind w:left="1560" w:firstLine="0"/>
        <w:rPr>
          <w:sz w:val="24"/>
          <w:szCs w:val="24"/>
        </w:rPr>
      </w:pPr>
      <w:r>
        <w:rPr>
          <w:sz w:val="24"/>
          <w:szCs w:val="24"/>
        </w:rPr>
        <w:t>КРИВОШЕИНСКИЙ РАЙОН</w:t>
      </w:r>
    </w:p>
    <w:p w:rsidR="00C04638" w:rsidRDefault="00C04638" w:rsidP="00C04638">
      <w:pPr>
        <w:pStyle w:val="1"/>
        <w:shd w:val="clear" w:color="auto" w:fill="auto"/>
        <w:spacing w:after="248" w:line="22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СОВЕТ КРИВОШЕИНСКОГО СЕЛЬСКОГО ПОСЕЛЕНИЯ</w:t>
      </w:r>
    </w:p>
    <w:p w:rsidR="00C04638" w:rsidRDefault="00C04638" w:rsidP="00C04638">
      <w:pPr>
        <w:pStyle w:val="1"/>
        <w:shd w:val="clear" w:color="auto" w:fill="auto"/>
        <w:spacing w:after="0" w:line="220" w:lineRule="exact"/>
        <w:ind w:left="2200" w:firstLine="0"/>
        <w:rPr>
          <w:sz w:val="24"/>
          <w:szCs w:val="24"/>
        </w:rPr>
      </w:pPr>
      <w:r>
        <w:rPr>
          <w:sz w:val="24"/>
          <w:szCs w:val="24"/>
        </w:rPr>
        <w:t>РЕШЕНИЕ №</w:t>
      </w:r>
      <w:r w:rsidR="00B660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6608E">
        <w:rPr>
          <w:sz w:val="24"/>
          <w:szCs w:val="24"/>
        </w:rPr>
        <w:t>4</w:t>
      </w:r>
    </w:p>
    <w:p w:rsidR="00C04638" w:rsidRDefault="00C04638" w:rsidP="00C04638">
      <w:pPr>
        <w:rPr>
          <w:rFonts w:ascii="Times New Roman" w:eastAsia="Times New Roman" w:hAnsi="Times New Roman" w:cs="Times New Roman"/>
          <w:color w:val="auto"/>
          <w:lang w:eastAsia="en-US"/>
        </w:rPr>
        <w:sectPr w:rsidR="00C04638" w:rsidSect="00005C75">
          <w:pgSz w:w="11905" w:h="16837"/>
          <w:pgMar w:top="426" w:right="848" w:bottom="142" w:left="3420" w:header="0" w:footer="3" w:gutter="0"/>
          <w:cols w:space="720"/>
        </w:sectPr>
      </w:pPr>
    </w:p>
    <w:p w:rsidR="00C04638" w:rsidRDefault="00C04638" w:rsidP="00C04638">
      <w:pPr>
        <w:framePr w:w="9998" w:h="336" w:hRule="exact" w:wrap="notBeside" w:vAnchor="text" w:hAnchor="text" w:xAlign="center" w:y="1" w:anchorLock="1"/>
      </w:pPr>
    </w:p>
    <w:p w:rsidR="00C04638" w:rsidRDefault="00C04638" w:rsidP="00C04638">
      <w:r>
        <w:t xml:space="preserve"> </w:t>
      </w:r>
    </w:p>
    <w:p w:rsidR="00C04638" w:rsidRDefault="00C04638" w:rsidP="00C04638">
      <w:pPr>
        <w:sectPr w:rsidR="00C04638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C04638" w:rsidRDefault="00C04638" w:rsidP="00C04638">
      <w:pPr>
        <w:pStyle w:val="1"/>
        <w:shd w:val="clear" w:color="auto" w:fill="auto"/>
        <w:spacing w:after="151" w:line="220" w:lineRule="exact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с. Кривошеино                                                                                                              </w:t>
      </w:r>
      <w:r w:rsidR="00B6608E">
        <w:rPr>
          <w:sz w:val="24"/>
          <w:szCs w:val="24"/>
        </w:rPr>
        <w:t>22.02.</w:t>
      </w:r>
      <w:r>
        <w:rPr>
          <w:sz w:val="24"/>
          <w:szCs w:val="24"/>
        </w:rPr>
        <w:t xml:space="preserve">2018                </w:t>
      </w:r>
    </w:p>
    <w:p w:rsidR="00C04638" w:rsidRDefault="00C04638" w:rsidP="00C04638">
      <w:pPr>
        <w:pStyle w:val="1"/>
        <w:shd w:val="clear" w:color="auto" w:fill="auto"/>
        <w:spacing w:after="151" w:line="220" w:lineRule="exact"/>
        <w:ind w:left="60" w:firstLine="0"/>
        <w:jc w:val="center"/>
        <w:rPr>
          <w:sz w:val="24"/>
          <w:szCs w:val="24"/>
        </w:rPr>
      </w:pPr>
    </w:p>
    <w:p w:rsidR="00C04638" w:rsidRDefault="00C04638" w:rsidP="00C046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 Совета Кривошеинского сельского поселения</w:t>
      </w:r>
    </w:p>
    <w:p w:rsidR="00C04638" w:rsidRDefault="004160A1" w:rsidP="00C046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29.0</w:t>
      </w:r>
      <w:r w:rsidR="00C04638">
        <w:rPr>
          <w:rFonts w:ascii="Times New Roman" w:hAnsi="Times New Roman" w:cs="Times New Roman"/>
        </w:rPr>
        <w:t>2.201</w:t>
      </w:r>
      <w:r>
        <w:rPr>
          <w:rFonts w:ascii="Times New Roman" w:hAnsi="Times New Roman" w:cs="Times New Roman"/>
        </w:rPr>
        <w:t>6 № 3 "Об утверждении Положения о земельном налоге на территории муниципального образования Кривошеинское сельское поселение"</w:t>
      </w:r>
    </w:p>
    <w:p w:rsidR="00C04638" w:rsidRDefault="00C04638" w:rsidP="00C04638">
      <w:pPr>
        <w:pStyle w:val="1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</w:p>
    <w:p w:rsidR="00C04638" w:rsidRDefault="00C04638" w:rsidP="00C04638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="002D7599">
        <w:rPr>
          <w:rFonts w:ascii="Times New Roman" w:hAnsi="Times New Roman" w:cs="Times New Roman"/>
        </w:rPr>
        <w:t xml:space="preserve">целях приведения в соответствие с действующим законодательством Российской Федерации </w:t>
      </w:r>
    </w:p>
    <w:p w:rsidR="00C04638" w:rsidRDefault="00C04638" w:rsidP="00C04638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rFonts w:ascii="Times New Roman" w:hAnsi="Times New Roman" w:cs="Times New Roman"/>
          <w:b/>
        </w:rPr>
      </w:pPr>
    </w:p>
    <w:p w:rsidR="00C04638" w:rsidRDefault="00C04638" w:rsidP="00C04638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СОВЕТ КРИВОШЕИНСКОГО СЕЛЬСКОГО ПОСЕЛЕНИЯ РЕШИЛ:</w:t>
      </w:r>
    </w:p>
    <w:p w:rsidR="00C04638" w:rsidRDefault="00C04638" w:rsidP="00C04638">
      <w:pPr>
        <w:pStyle w:val="1"/>
        <w:shd w:val="clear" w:color="auto" w:fill="auto"/>
        <w:spacing w:after="0" w:line="240" w:lineRule="auto"/>
        <w:ind w:left="60" w:firstLine="0"/>
        <w:jc w:val="both"/>
        <w:rPr>
          <w:sz w:val="24"/>
          <w:szCs w:val="24"/>
        </w:rPr>
      </w:pPr>
    </w:p>
    <w:p w:rsidR="00C04638" w:rsidRDefault="00C04638" w:rsidP="00C04638">
      <w:pPr>
        <w:pStyle w:val="a5"/>
        <w:numPr>
          <w:ilvl w:val="0"/>
          <w:numId w:val="2"/>
        </w:numPr>
        <w:tabs>
          <w:tab w:val="left" w:pos="0"/>
          <w:tab w:val="left" w:pos="284"/>
        </w:tabs>
        <w:ind w:left="0" w:firstLine="0"/>
        <w:jc w:val="both"/>
      </w:pPr>
      <w:r>
        <w:t>Внести в</w:t>
      </w:r>
      <w:r w:rsidR="00B865C6">
        <w:t xml:space="preserve"> решение Совета Кривошеинского сельского поселения от 29.02.2016 № 3 "Об утверждении Положения о земельном налоге на территории муниципального образования Кривошеинское сельское поселение</w:t>
      </w:r>
      <w:r>
        <w:t>, (далее П</w:t>
      </w:r>
      <w:r w:rsidR="00B865C6">
        <w:t>оложение</w:t>
      </w:r>
      <w:r>
        <w:t xml:space="preserve">) следующие изменения: </w:t>
      </w:r>
    </w:p>
    <w:p w:rsidR="00C04638" w:rsidRDefault="00C04638" w:rsidP="00C04638">
      <w:pPr>
        <w:pStyle w:val="a5"/>
        <w:tabs>
          <w:tab w:val="left" w:pos="0"/>
          <w:tab w:val="left" w:pos="284"/>
        </w:tabs>
        <w:ind w:left="0"/>
        <w:jc w:val="both"/>
      </w:pPr>
      <w:r>
        <w:t xml:space="preserve">1.1.  </w:t>
      </w:r>
      <w:r w:rsidR="00B865C6">
        <w:t>П</w:t>
      </w:r>
      <w:r>
        <w:t>ункт</w:t>
      </w:r>
      <w:r w:rsidR="00B865C6">
        <w:t xml:space="preserve"> 4.1.</w:t>
      </w:r>
      <w:r>
        <w:t xml:space="preserve"> П</w:t>
      </w:r>
      <w:r w:rsidR="00B865C6">
        <w:t>оложения изложить в новой редакции</w:t>
      </w:r>
      <w:r w:rsidR="00E14F5A">
        <w:t>:</w:t>
      </w:r>
    </w:p>
    <w:p w:rsidR="007E1BE0" w:rsidRDefault="00E14F5A" w:rsidP="00E14F5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 w:rsidRPr="00E14F5A">
        <w:rPr>
          <w:rFonts w:ascii="Times New Roman" w:hAnsi="Times New Roman" w:cs="Times New Roman"/>
        </w:rPr>
        <w:t>«</w:t>
      </w:r>
      <w:r w:rsidR="007E1BE0">
        <w:rPr>
          <w:rFonts w:ascii="Times New Roman" w:hAnsi="Times New Roman" w:cs="Times New Roman"/>
        </w:rPr>
        <w:t xml:space="preserve">4.1. </w:t>
      </w:r>
      <w:r w:rsidRPr="00E14F5A">
        <w:rPr>
          <w:rFonts w:ascii="Times New Roman" w:hAnsi="Times New Roman" w:cs="Times New Roman"/>
        </w:rPr>
        <w:t>Н</w:t>
      </w:r>
      <w:r w:rsidRPr="00E14F5A">
        <w:rPr>
          <w:rFonts w:ascii="Times New Roman" w:eastAsiaTheme="minorHAnsi" w:hAnsi="Times New Roman" w:cs="Times New Roman"/>
          <w:color w:val="auto"/>
          <w:lang w:eastAsia="en-US"/>
        </w:rPr>
        <w:t xml:space="preserve">алогоплательщики -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</w:t>
      </w:r>
      <w:hyperlink r:id="rId6" w:history="1">
        <w:r w:rsidRPr="00E14F5A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заявление</w:t>
        </w:r>
      </w:hyperlink>
      <w:r w:rsidRPr="00E14F5A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 предоставлении налоговой льготы, а также вправе представить </w:t>
      </w:r>
      <w:hyperlink r:id="rId7" w:history="1">
        <w:r w:rsidRPr="00E14F5A">
          <w:rPr>
            <w:rFonts w:ascii="Times New Roman" w:eastAsiaTheme="minorHAnsi" w:hAnsi="Times New Roman" w:cs="Times New Roman"/>
            <w:color w:val="000000" w:themeColor="text1"/>
            <w:lang w:eastAsia="en-US"/>
          </w:rPr>
          <w:t>документы</w:t>
        </w:r>
      </w:hyperlink>
      <w:r w:rsidRPr="00E14F5A">
        <w:rPr>
          <w:rFonts w:ascii="Times New Roman" w:eastAsiaTheme="minorHAnsi" w:hAnsi="Times New Roman" w:cs="Times New Roman"/>
          <w:color w:val="000000" w:themeColor="text1"/>
          <w:lang w:eastAsia="en-US"/>
        </w:rPr>
        <w:t>, подт</w:t>
      </w:r>
      <w:r w:rsidRPr="00E14F5A">
        <w:rPr>
          <w:rFonts w:ascii="Times New Roman" w:eastAsiaTheme="minorHAnsi" w:hAnsi="Times New Roman" w:cs="Times New Roman"/>
          <w:color w:val="auto"/>
          <w:lang w:eastAsia="en-US"/>
        </w:rPr>
        <w:t>верждающие право налогоплательщика на налоговую льготу.</w:t>
      </w:r>
    </w:p>
    <w:p w:rsidR="00E14F5A" w:rsidRDefault="007E1BE0" w:rsidP="00E14F5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4.1.1.</w:t>
      </w:r>
      <w:r w:rsidR="00A9616E">
        <w:rPr>
          <w:rFonts w:ascii="Times New Roman" w:eastAsiaTheme="minorHAnsi" w:hAnsi="Times New Roman" w:cs="Times New Roman"/>
          <w:color w:val="auto"/>
          <w:lang w:eastAsia="en-US"/>
        </w:rPr>
        <w:t>Поряд</w:t>
      </w:r>
      <w:r w:rsidR="00623E4D">
        <w:rPr>
          <w:rFonts w:ascii="Times New Roman" w:eastAsiaTheme="minorHAnsi" w:hAnsi="Times New Roman" w:cs="Times New Roman"/>
          <w:color w:val="auto"/>
          <w:lang w:eastAsia="en-US"/>
        </w:rPr>
        <w:t>о</w:t>
      </w:r>
      <w:r w:rsidR="00A9616E">
        <w:rPr>
          <w:rFonts w:ascii="Times New Roman" w:eastAsiaTheme="minorHAnsi" w:hAnsi="Times New Roman" w:cs="Times New Roman"/>
          <w:color w:val="auto"/>
          <w:lang w:eastAsia="en-US"/>
        </w:rPr>
        <w:t>к и сроки предоставления налоговой льготы для физических лиц установлены налоговым кодексом Российской Федерации.</w:t>
      </w:r>
      <w:r w:rsidR="00E14F5A">
        <w:rPr>
          <w:rFonts w:ascii="Times New Roman" w:eastAsiaTheme="minorHAnsi" w:hAnsi="Times New Roman" w:cs="Times New Roman"/>
          <w:color w:val="auto"/>
          <w:lang w:eastAsia="en-US"/>
        </w:rPr>
        <w:t>»</w:t>
      </w:r>
      <w:r w:rsidR="007272D7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7D359B" w:rsidRPr="00E14F5A" w:rsidRDefault="007D359B" w:rsidP="00E14F5A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1.2. Пункты  4.1.2., 4.1.3., 4.1.4., 4.1.5. считать утратившими силу.</w:t>
      </w:r>
    </w:p>
    <w:p w:rsidR="00005C75" w:rsidRDefault="00005C75" w:rsidP="00005C75">
      <w:pPr>
        <w:pStyle w:val="a5"/>
        <w:tabs>
          <w:tab w:val="left" w:pos="0"/>
          <w:tab w:val="left" w:pos="284"/>
        </w:tabs>
        <w:ind w:left="0"/>
        <w:jc w:val="both"/>
      </w:pPr>
      <w:r>
        <w:t>1.</w:t>
      </w:r>
      <w:r w:rsidR="007D359B">
        <w:t>3</w:t>
      </w:r>
      <w:r>
        <w:t>.  Пункт 4.2. Положения изложить в новой редакции:</w:t>
      </w:r>
    </w:p>
    <w:p w:rsidR="00005C75" w:rsidRDefault="00005C75" w:rsidP="00005C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CD7906">
        <w:rPr>
          <w:rFonts w:ascii="Times New Roman" w:hAnsi="Times New Roman" w:cs="Times New Roman"/>
        </w:rPr>
        <w:t>«</w:t>
      </w:r>
      <w:r w:rsidR="00CD7906" w:rsidRPr="00CD7906">
        <w:rPr>
          <w:rFonts w:ascii="Times New Roman" w:hAnsi="Times New Roman" w:cs="Times New Roman"/>
        </w:rPr>
        <w:t>4.2.</w:t>
      </w:r>
      <w:r w:rsidR="00E84C9A" w:rsidRPr="00CD7906">
        <w:rPr>
          <w:rFonts w:ascii="Times New Roman" w:eastAsiaTheme="minorHAnsi" w:hAnsi="Times New Roman" w:cs="Times New Roman"/>
          <w:color w:val="auto"/>
          <w:lang w:eastAsia="en-US"/>
        </w:rPr>
        <w:t>Налогоплательщики- организации и физические лица, являющиеся индивидуальными</w:t>
      </w:r>
      <w:r w:rsidR="00E84C9A">
        <w:rPr>
          <w:rFonts w:ascii="Times New Roman" w:eastAsiaTheme="minorHAnsi" w:hAnsi="Times New Roman" w:cs="Times New Roman"/>
          <w:color w:val="auto"/>
          <w:lang w:eastAsia="en-US"/>
        </w:rPr>
        <w:t xml:space="preserve"> предпринимателями</w:t>
      </w:r>
      <w:r w:rsidR="00F16A46">
        <w:rPr>
          <w:rFonts w:ascii="Times New Roman" w:eastAsiaTheme="minorHAnsi" w:hAnsi="Times New Roman" w:cs="Times New Roman"/>
          <w:color w:val="auto"/>
          <w:lang w:eastAsia="en-US"/>
        </w:rPr>
        <w:t>, имеющие права на налоговые льготы</w:t>
      </w:r>
      <w:r w:rsidR="00885696">
        <w:rPr>
          <w:rFonts w:ascii="Times New Roman" w:eastAsiaTheme="minorHAnsi" w:hAnsi="Times New Roman" w:cs="Times New Roman"/>
          <w:color w:val="auto"/>
          <w:lang w:eastAsia="en-US"/>
        </w:rPr>
        <w:t>,</w:t>
      </w:r>
      <w:r w:rsidR="00F16A46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623E4D">
        <w:rPr>
          <w:rFonts w:ascii="Times New Roman" w:eastAsiaTheme="minorHAnsi" w:hAnsi="Times New Roman" w:cs="Times New Roman"/>
          <w:color w:val="auto"/>
          <w:lang w:eastAsia="en-US"/>
        </w:rPr>
        <w:t>обязаны одновременно с предоставлением</w:t>
      </w:r>
      <w:r w:rsidR="00F16A46">
        <w:rPr>
          <w:rFonts w:ascii="Times New Roman" w:eastAsiaTheme="minorHAnsi" w:hAnsi="Times New Roman" w:cs="Times New Roman"/>
          <w:color w:val="auto"/>
          <w:lang w:eastAsia="en-US"/>
        </w:rPr>
        <w:t xml:space="preserve"> налоговой декларации</w:t>
      </w:r>
      <w:r w:rsidR="005272A0">
        <w:rPr>
          <w:rFonts w:ascii="Times New Roman" w:eastAsiaTheme="minorHAnsi" w:hAnsi="Times New Roman" w:cs="Times New Roman"/>
          <w:color w:val="auto"/>
          <w:lang w:eastAsia="en-US"/>
        </w:rPr>
        <w:t xml:space="preserve"> по земельному налогу не позднее 1 февраля года, следующего за истекшим налоговым периодом</w:t>
      </w:r>
      <w:r w:rsidR="00885696">
        <w:rPr>
          <w:rFonts w:ascii="Times New Roman" w:eastAsiaTheme="minorHAnsi" w:hAnsi="Times New Roman" w:cs="Times New Roman"/>
          <w:color w:val="auto"/>
          <w:lang w:eastAsia="en-US"/>
        </w:rPr>
        <w:t>,</w:t>
      </w:r>
      <w:r w:rsidR="005272A0">
        <w:rPr>
          <w:rFonts w:ascii="Times New Roman" w:eastAsiaTheme="minorHAnsi" w:hAnsi="Times New Roman" w:cs="Times New Roman"/>
          <w:color w:val="auto"/>
          <w:lang w:eastAsia="en-US"/>
        </w:rPr>
        <w:t xml:space="preserve"> представить документы</w:t>
      </w:r>
      <w:r w:rsidR="00F16A46">
        <w:rPr>
          <w:rFonts w:ascii="Times New Roman" w:eastAsiaTheme="minorHAnsi" w:hAnsi="Times New Roman" w:cs="Times New Roman"/>
          <w:color w:val="auto"/>
          <w:lang w:eastAsia="en-US"/>
        </w:rPr>
        <w:t>, подтверждающие такое право в налоговые органы по месту нахождения земельного участка, признаваемого объектом налогообложения.</w:t>
      </w:r>
      <w:r w:rsidRPr="005272A0">
        <w:rPr>
          <w:rFonts w:ascii="Times New Roman" w:hAnsi="Times New Roman" w:cs="Times New Roman"/>
        </w:rPr>
        <w:t>»</w:t>
      </w:r>
      <w:r w:rsidR="006664A7">
        <w:rPr>
          <w:rFonts w:ascii="Times New Roman" w:hAnsi="Times New Roman" w:cs="Times New Roman"/>
        </w:rPr>
        <w:t>.</w:t>
      </w:r>
    </w:p>
    <w:p w:rsidR="007D359B" w:rsidRDefault="007D359B" w:rsidP="00005C7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 Пункты 4.2.1, 4.2.2. считать утратившими силу.</w:t>
      </w:r>
    </w:p>
    <w:p w:rsidR="007D359B" w:rsidRDefault="007D359B" w:rsidP="00005C75">
      <w:pPr>
        <w:autoSpaceDE w:val="0"/>
        <w:autoSpaceDN w:val="0"/>
        <w:adjustRightInd w:val="0"/>
        <w:jc w:val="both"/>
      </w:pPr>
      <w:r>
        <w:rPr>
          <w:rFonts w:ascii="Times New Roman" w:hAnsi="Times New Roman" w:cs="Times New Roman"/>
        </w:rPr>
        <w:t>1.5. В пункте 4.3.2. слова "субъектом Российской Федерации" заменить словами "Томской областью" и далее по тексту.</w:t>
      </w:r>
    </w:p>
    <w:p w:rsidR="00387761" w:rsidRDefault="00387761" w:rsidP="00387761">
      <w:pPr>
        <w:pStyle w:val="a5"/>
        <w:tabs>
          <w:tab w:val="left" w:pos="0"/>
        </w:tabs>
        <w:ind w:left="0"/>
        <w:jc w:val="both"/>
      </w:pPr>
      <w:r>
        <w:t>2. Н</w:t>
      </w:r>
      <w:r w:rsidRPr="00BF02BE">
        <w:t xml:space="preserve">астоящее решение </w:t>
      </w:r>
      <w:r>
        <w:t xml:space="preserve">подлежит официальному опубликованию </w:t>
      </w:r>
      <w:r w:rsidR="00DB0AEB">
        <w:t>в газете "Районные вести"</w:t>
      </w:r>
      <w:r>
        <w:t>и размещению в информационно-телекоммуникационной</w:t>
      </w:r>
      <w:r w:rsidRPr="00B61FAD">
        <w:t xml:space="preserve"> сети </w:t>
      </w:r>
      <w:r w:rsidR="00DB0AEB">
        <w:t>интернет н</w:t>
      </w:r>
      <w:r w:rsidRPr="00BF02BE">
        <w:t>а официальном сайте</w:t>
      </w:r>
      <w:r w:rsidRPr="00133C17">
        <w:t xml:space="preserve"> </w:t>
      </w:r>
      <w:r>
        <w:t xml:space="preserve">муниципального образования Кривошеинского </w:t>
      </w:r>
      <w:r w:rsidRPr="00C85E17">
        <w:t>сель</w:t>
      </w:r>
      <w:r>
        <w:t>ского поселения.</w:t>
      </w:r>
    </w:p>
    <w:p w:rsidR="00C04638" w:rsidRDefault="00387761" w:rsidP="00C04638">
      <w:pPr>
        <w:pStyle w:val="1"/>
        <w:shd w:val="clear" w:color="auto" w:fill="auto"/>
        <w:tabs>
          <w:tab w:val="left" w:pos="286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04638">
        <w:rPr>
          <w:sz w:val="24"/>
          <w:szCs w:val="24"/>
        </w:rPr>
        <w:t xml:space="preserve">.  Настоящее решение вступает в силу </w:t>
      </w:r>
      <w:r w:rsidR="007D359B">
        <w:rPr>
          <w:sz w:val="24"/>
          <w:szCs w:val="24"/>
        </w:rPr>
        <w:t xml:space="preserve">по истечению одного месяца </w:t>
      </w:r>
      <w:r w:rsidR="00C04638">
        <w:rPr>
          <w:sz w:val="24"/>
          <w:szCs w:val="24"/>
        </w:rPr>
        <w:t>со дня его официального опубликования.</w:t>
      </w:r>
    </w:p>
    <w:p w:rsidR="00C04638" w:rsidRDefault="00387761" w:rsidP="00C04638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C04638">
        <w:rPr>
          <w:sz w:val="24"/>
          <w:szCs w:val="24"/>
        </w:rPr>
        <w:t>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C04638" w:rsidRDefault="00C04638" w:rsidP="00C04638">
      <w:pPr>
        <w:pStyle w:val="1"/>
        <w:shd w:val="clear" w:color="auto" w:fill="auto"/>
        <w:tabs>
          <w:tab w:val="left" w:pos="343"/>
        </w:tabs>
        <w:spacing w:after="0" w:line="274" w:lineRule="exact"/>
        <w:ind w:firstLine="0"/>
        <w:jc w:val="both"/>
        <w:rPr>
          <w:sz w:val="24"/>
          <w:szCs w:val="24"/>
        </w:rPr>
      </w:pPr>
    </w:p>
    <w:p w:rsidR="00C04638" w:rsidRDefault="00C04638" w:rsidP="00C04638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C04638" w:rsidRDefault="00C04638" w:rsidP="00C04638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Кривошеинского</w:t>
      </w:r>
    </w:p>
    <w:p w:rsidR="00C04638" w:rsidRDefault="00C04638" w:rsidP="00C04638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</w:t>
      </w:r>
      <w:r w:rsidR="00FD12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поселения                                                                                     </w:t>
      </w:r>
      <w:r w:rsidR="00FD12C6">
        <w:rPr>
          <w:sz w:val="24"/>
          <w:szCs w:val="24"/>
        </w:rPr>
        <w:t>О.П. Казырский</w:t>
      </w:r>
    </w:p>
    <w:p w:rsidR="00C04638" w:rsidRDefault="00C04638" w:rsidP="00C04638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C04638" w:rsidRDefault="00C04638" w:rsidP="00C04638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</w:p>
    <w:p w:rsidR="00C04638" w:rsidRDefault="00C04638" w:rsidP="00C04638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 Кривошеинского</w:t>
      </w:r>
    </w:p>
    <w:p w:rsidR="00C04638" w:rsidRDefault="00C04638" w:rsidP="00C04638">
      <w:pPr>
        <w:pStyle w:val="1"/>
        <w:shd w:val="clear" w:color="auto" w:fill="auto"/>
        <w:tabs>
          <w:tab w:val="left" w:pos="343"/>
        </w:tabs>
        <w:spacing w:after="0" w:line="274" w:lineRule="exact"/>
        <w:ind w:left="6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</w:t>
      </w:r>
      <w:r w:rsidR="00FD12C6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FD12C6">
        <w:rPr>
          <w:sz w:val="24"/>
          <w:szCs w:val="24"/>
        </w:rPr>
        <w:t>О.П. Казырский</w:t>
      </w:r>
    </w:p>
    <w:sectPr w:rsidR="00C04638" w:rsidSect="0011028E">
      <w:type w:val="continuous"/>
      <w:pgSz w:w="11905" w:h="16837"/>
      <w:pgMar w:top="851" w:right="851" w:bottom="851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76447"/>
    <w:multiLevelType w:val="hybridMultilevel"/>
    <w:tmpl w:val="67E63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29D5"/>
    <w:rsid w:val="00005C75"/>
    <w:rsid w:val="00024A4B"/>
    <w:rsid w:val="00040318"/>
    <w:rsid w:val="00057697"/>
    <w:rsid w:val="000C7D26"/>
    <w:rsid w:val="00102EAF"/>
    <w:rsid w:val="0011028E"/>
    <w:rsid w:val="001112DB"/>
    <w:rsid w:val="0022401F"/>
    <w:rsid w:val="0029041C"/>
    <w:rsid w:val="002D7599"/>
    <w:rsid w:val="002E68E3"/>
    <w:rsid w:val="00324A0D"/>
    <w:rsid w:val="00381F43"/>
    <w:rsid w:val="00387761"/>
    <w:rsid w:val="003A6D84"/>
    <w:rsid w:val="003B76C3"/>
    <w:rsid w:val="004160A1"/>
    <w:rsid w:val="00421234"/>
    <w:rsid w:val="004300ED"/>
    <w:rsid w:val="004B3308"/>
    <w:rsid w:val="005272A0"/>
    <w:rsid w:val="00582289"/>
    <w:rsid w:val="005E43A4"/>
    <w:rsid w:val="00623E4D"/>
    <w:rsid w:val="006664A7"/>
    <w:rsid w:val="006C2431"/>
    <w:rsid w:val="007020C4"/>
    <w:rsid w:val="007272D7"/>
    <w:rsid w:val="00756AC2"/>
    <w:rsid w:val="007A2A93"/>
    <w:rsid w:val="007D359B"/>
    <w:rsid w:val="007E1BE0"/>
    <w:rsid w:val="007E7E9E"/>
    <w:rsid w:val="007F5971"/>
    <w:rsid w:val="0085044B"/>
    <w:rsid w:val="00885696"/>
    <w:rsid w:val="008E1B7D"/>
    <w:rsid w:val="008E636D"/>
    <w:rsid w:val="00910783"/>
    <w:rsid w:val="009703B0"/>
    <w:rsid w:val="00982A7C"/>
    <w:rsid w:val="009C0C60"/>
    <w:rsid w:val="009E13F3"/>
    <w:rsid w:val="00A11169"/>
    <w:rsid w:val="00A44019"/>
    <w:rsid w:val="00A846A2"/>
    <w:rsid w:val="00A95B10"/>
    <w:rsid w:val="00A9616E"/>
    <w:rsid w:val="00AA0BE4"/>
    <w:rsid w:val="00AB1CC2"/>
    <w:rsid w:val="00AD432A"/>
    <w:rsid w:val="00B11B5C"/>
    <w:rsid w:val="00B65477"/>
    <w:rsid w:val="00B6608E"/>
    <w:rsid w:val="00B865C6"/>
    <w:rsid w:val="00B950A0"/>
    <w:rsid w:val="00C04638"/>
    <w:rsid w:val="00CD47C7"/>
    <w:rsid w:val="00CD6BD9"/>
    <w:rsid w:val="00CD7906"/>
    <w:rsid w:val="00DB0AEB"/>
    <w:rsid w:val="00DD3B9C"/>
    <w:rsid w:val="00E14F5A"/>
    <w:rsid w:val="00E6174C"/>
    <w:rsid w:val="00E84C9A"/>
    <w:rsid w:val="00EE36E3"/>
    <w:rsid w:val="00F16A46"/>
    <w:rsid w:val="00F32735"/>
    <w:rsid w:val="00F40157"/>
    <w:rsid w:val="00FA29D5"/>
    <w:rsid w:val="00FD1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29D5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uiPriority w:val="99"/>
    <w:rsid w:val="00FA2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FA29D5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s1">
    <w:name w:val="s_1"/>
    <w:basedOn w:val="a"/>
    <w:rsid w:val="00FA29D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4">
    <w:name w:val="Hyperlink"/>
    <w:basedOn w:val="a0"/>
    <w:uiPriority w:val="99"/>
    <w:unhideWhenUsed/>
    <w:rsid w:val="009703B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9703B0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2240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401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6494B69D5D8AC5099416B20C6A627BA6C2C52B44F287C7D31E85EFAE79F3C944130E781C4ABB17Do4m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6494B69D5D8AC5099416B20C6A627BA6C2C50BD472C7C7D31E85EFAE79F3C944130E781C4ABB17Fo4m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E37B4-1958-44CD-8301-FBC9BA9EC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ZEMEL</cp:lastModifiedBy>
  <cp:revision>44</cp:revision>
  <cp:lastPrinted>2018-02-28T02:38:00Z</cp:lastPrinted>
  <dcterms:created xsi:type="dcterms:W3CDTF">2017-01-23T10:18:00Z</dcterms:created>
  <dcterms:modified xsi:type="dcterms:W3CDTF">2018-02-28T02:39:00Z</dcterms:modified>
</cp:coreProperties>
</file>