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CA" w:rsidRDefault="00552ECA" w:rsidP="001F66D1">
      <w:pPr>
        <w:pStyle w:val="Heading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552ECA" w:rsidRPr="00A05829" w:rsidRDefault="00552ECA" w:rsidP="001F66D1">
      <w:pPr>
        <w:pStyle w:val="Heading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05829">
        <w:rPr>
          <w:rFonts w:ascii="Times New Roman" w:hAnsi="Times New Roman"/>
          <w:b w:val="0"/>
          <w:color w:val="auto"/>
          <w:sz w:val="24"/>
          <w:szCs w:val="24"/>
        </w:rPr>
        <w:t>АДМИНИСТРАЦИЯ КРИВОШЕИНСКОГО СЕЛЬСКОГО ПОСЕЛЕНИЯ</w:t>
      </w:r>
    </w:p>
    <w:p w:rsidR="00552ECA" w:rsidRPr="00A05829" w:rsidRDefault="00552ECA" w:rsidP="001F66D1">
      <w:pPr>
        <w:jc w:val="center"/>
        <w:rPr>
          <w:rFonts w:ascii="Times New Roman" w:hAnsi="Times New Roman"/>
          <w:sz w:val="24"/>
          <w:szCs w:val="24"/>
        </w:rPr>
      </w:pPr>
    </w:p>
    <w:p w:rsidR="00552ECA" w:rsidRPr="00A05829" w:rsidRDefault="00552ECA" w:rsidP="001F66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ПОСТАНОВЛЕНИЕ</w:t>
      </w:r>
    </w:p>
    <w:p w:rsidR="00552ECA" w:rsidRPr="00A05829" w:rsidRDefault="00552ECA" w:rsidP="001F66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с. Кривошеино</w:t>
      </w:r>
    </w:p>
    <w:p w:rsidR="00552ECA" w:rsidRPr="00A05829" w:rsidRDefault="00552ECA" w:rsidP="001F66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Кривошеинского района</w:t>
      </w:r>
    </w:p>
    <w:p w:rsidR="00552ECA" w:rsidRDefault="00552ECA" w:rsidP="001F66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Томской области</w:t>
      </w:r>
    </w:p>
    <w:tbl>
      <w:tblPr>
        <w:tblW w:w="0" w:type="auto"/>
        <w:tblInd w:w="-34" w:type="dxa"/>
        <w:tblLayout w:type="fixed"/>
        <w:tblLook w:val="00A0"/>
      </w:tblPr>
      <w:tblGrid>
        <w:gridCol w:w="5778"/>
      </w:tblGrid>
      <w:tr w:rsidR="00552ECA" w:rsidRPr="00272626" w:rsidTr="00122C89">
        <w:trPr>
          <w:trHeight w:val="1108"/>
        </w:trPr>
        <w:tc>
          <w:tcPr>
            <w:tcW w:w="5778" w:type="dxa"/>
          </w:tcPr>
          <w:p w:rsidR="00552ECA" w:rsidRDefault="00552ECA" w:rsidP="001F66D1">
            <w:pPr>
              <w:pStyle w:val="BodyText"/>
              <w:ind w:right="-52" w:firstLine="0"/>
              <w:rPr>
                <w:bCs/>
                <w:sz w:val="24"/>
              </w:rPr>
            </w:pPr>
          </w:p>
          <w:p w:rsidR="00552ECA" w:rsidRPr="00A05829" w:rsidRDefault="00552ECA" w:rsidP="001F66D1">
            <w:pPr>
              <w:pStyle w:val="BodyText"/>
              <w:ind w:right="-52" w:firstLine="0"/>
              <w:rPr>
                <w:sz w:val="24"/>
              </w:rPr>
            </w:pPr>
            <w:r w:rsidRPr="00A05829">
              <w:rPr>
                <w:bCs/>
                <w:sz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bCs/>
                <w:sz w:val="24"/>
              </w:rPr>
              <w:t>Предоставление в аренду (в собственность) муниципального имущества</w:t>
            </w:r>
            <w:r w:rsidRPr="00A05829">
              <w:rPr>
                <w:sz w:val="24"/>
              </w:rPr>
              <w:t>»</w:t>
            </w:r>
          </w:p>
          <w:p w:rsidR="00552ECA" w:rsidRPr="00272626" w:rsidRDefault="00552ECA" w:rsidP="00122C89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52ECA" w:rsidRPr="00A05829" w:rsidRDefault="00552ECA" w:rsidP="001F66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         </w:t>
      </w:r>
      <w:r w:rsidRPr="00A05829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552ECA" w:rsidRPr="00A05829" w:rsidRDefault="00552ECA" w:rsidP="001F66D1">
      <w:pPr>
        <w:pStyle w:val="a4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552ECA" w:rsidRPr="00A05829" w:rsidRDefault="00552ECA" w:rsidP="001F66D1">
      <w:pPr>
        <w:pStyle w:val="a4"/>
        <w:tabs>
          <w:tab w:val="left" w:pos="2268"/>
        </w:tabs>
        <w:spacing w:before="0"/>
        <w:ind w:right="-2"/>
        <w:jc w:val="both"/>
        <w:rPr>
          <w:szCs w:val="24"/>
        </w:rPr>
      </w:pPr>
      <w:r w:rsidRPr="00A05829">
        <w:rPr>
          <w:szCs w:val="24"/>
        </w:rPr>
        <w:t>ПОСТАНОВЛЯЮ:</w:t>
      </w:r>
    </w:p>
    <w:p w:rsidR="00552ECA" w:rsidRPr="00A05829" w:rsidRDefault="00552ECA" w:rsidP="001F66D1">
      <w:pPr>
        <w:pStyle w:val="a4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552ECA" w:rsidRPr="00A05829" w:rsidRDefault="00552ECA" w:rsidP="001F66D1">
      <w:pPr>
        <w:pStyle w:val="Standard"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A05829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>
        <w:rPr>
          <w:bCs/>
          <w:sz w:val="24"/>
        </w:rPr>
        <w:t>Предоставление в аренду (в собственность) муниципального имущества</w:t>
      </w:r>
      <w:r w:rsidRPr="00A05829">
        <w:rPr>
          <w:sz w:val="24"/>
          <w:szCs w:val="24"/>
        </w:rPr>
        <w:t>» (согласно приложению).</w:t>
      </w:r>
    </w:p>
    <w:p w:rsidR="00552ECA" w:rsidRPr="00A05829" w:rsidRDefault="00552ECA" w:rsidP="001F66D1">
      <w:pPr>
        <w:pStyle w:val="Standard"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A05829">
        <w:rPr>
          <w:sz w:val="24"/>
          <w:szCs w:val="24"/>
        </w:rPr>
        <w:t>Признать утратившим силу постановление Администрации Кривошеинского сельского поселения от 07.06.2012г. №</w:t>
      </w:r>
      <w:r>
        <w:rPr>
          <w:sz w:val="24"/>
          <w:szCs w:val="24"/>
        </w:rPr>
        <w:t>49</w:t>
      </w:r>
      <w:r w:rsidRPr="00A05829">
        <w:rPr>
          <w:sz w:val="24"/>
          <w:szCs w:val="24"/>
        </w:rPr>
        <w:t xml:space="preserve"> «Об утверждении административного регламента по </w:t>
      </w:r>
      <w:r>
        <w:rPr>
          <w:sz w:val="24"/>
          <w:szCs w:val="24"/>
        </w:rPr>
        <w:t>приему заявлений и принятии решений о предоставлении физическим или юридическим лицам муниципального имущества, находящегося в казне МО, в аренду, безвозмездное пользование (кроме земельных участков)»</w:t>
      </w:r>
      <w:r w:rsidRPr="00A05829">
        <w:rPr>
          <w:sz w:val="24"/>
          <w:szCs w:val="24"/>
        </w:rPr>
        <w:t>;</w:t>
      </w:r>
    </w:p>
    <w:p w:rsidR="00552ECA" w:rsidRPr="00A05829" w:rsidRDefault="00552ECA" w:rsidP="001F66D1">
      <w:pPr>
        <w:pStyle w:val="Standard"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A05829">
        <w:rPr>
          <w:sz w:val="24"/>
          <w:szCs w:val="24"/>
        </w:rPr>
        <w:t>Признать утратившим силу постановление Администрации Кривошеинского сельского поселения от 26.07.2013г. №</w:t>
      </w:r>
      <w:r>
        <w:rPr>
          <w:sz w:val="24"/>
          <w:szCs w:val="24"/>
        </w:rPr>
        <w:t>91</w:t>
      </w:r>
      <w:r w:rsidRPr="00A05829">
        <w:rPr>
          <w:sz w:val="24"/>
          <w:szCs w:val="24"/>
        </w:rPr>
        <w:t xml:space="preserve"> «О внесении изменений в Административный регламент по </w:t>
      </w:r>
      <w:r>
        <w:rPr>
          <w:sz w:val="24"/>
          <w:szCs w:val="24"/>
        </w:rPr>
        <w:t xml:space="preserve">приему заявлений и принятии решений о предоставлении физическим или юридическим лицам муниципального имущества, находящегося в казне МО, в аренду, безвозмездное пользование (кроме земельных участков)» </w:t>
      </w:r>
      <w:r w:rsidRPr="00A05829">
        <w:rPr>
          <w:sz w:val="24"/>
          <w:szCs w:val="24"/>
        </w:rPr>
        <w:t>утвержденный Постановлением Администрации Кривошеинского сельского поселения от 07.06.2012г. №</w:t>
      </w:r>
      <w:r>
        <w:rPr>
          <w:sz w:val="24"/>
          <w:szCs w:val="24"/>
        </w:rPr>
        <w:t>49</w:t>
      </w:r>
      <w:r w:rsidRPr="00A05829">
        <w:rPr>
          <w:sz w:val="24"/>
          <w:szCs w:val="24"/>
        </w:rPr>
        <w:t>;</w:t>
      </w:r>
    </w:p>
    <w:p w:rsidR="00552ECA" w:rsidRDefault="00552ECA" w:rsidP="001F66D1">
      <w:pPr>
        <w:pStyle w:val="Standard"/>
        <w:numPr>
          <w:ilvl w:val="0"/>
          <w:numId w:val="10"/>
        </w:numPr>
        <w:jc w:val="both"/>
        <w:rPr>
          <w:sz w:val="24"/>
          <w:szCs w:val="24"/>
        </w:rPr>
      </w:pPr>
      <w:r w:rsidRPr="00A05829">
        <w:rPr>
          <w:sz w:val="24"/>
          <w:szCs w:val="24"/>
        </w:rPr>
        <w:t>Настоящее постановление вступает в силу  с</w:t>
      </w:r>
      <w:r>
        <w:rPr>
          <w:sz w:val="24"/>
          <w:szCs w:val="24"/>
        </w:rPr>
        <w:t>о дня его официального опубликования в газете «Районные вести»</w:t>
      </w:r>
      <w:r w:rsidRPr="00A05829">
        <w:rPr>
          <w:sz w:val="24"/>
          <w:szCs w:val="24"/>
        </w:rPr>
        <w:t xml:space="preserve">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552ECA" w:rsidRPr="00A05829" w:rsidRDefault="00552ECA" w:rsidP="001F66D1">
      <w:pPr>
        <w:pStyle w:val="Standard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официальном печатном издании газете «Районные вести».</w:t>
      </w:r>
    </w:p>
    <w:p w:rsidR="00552ECA" w:rsidRPr="00A05829" w:rsidRDefault="00552ECA" w:rsidP="001F66D1">
      <w:pPr>
        <w:pStyle w:val="Standard"/>
        <w:numPr>
          <w:ilvl w:val="0"/>
          <w:numId w:val="10"/>
        </w:numPr>
        <w:jc w:val="both"/>
        <w:rPr>
          <w:sz w:val="24"/>
          <w:szCs w:val="24"/>
        </w:rPr>
      </w:pPr>
      <w:r w:rsidRPr="00A058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52ECA" w:rsidRPr="00A05829" w:rsidRDefault="00552ECA" w:rsidP="001F66D1">
      <w:pPr>
        <w:pStyle w:val="a4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552ECA" w:rsidRPr="00A05829" w:rsidRDefault="00552ECA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Глава Кривошеинского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05829">
        <w:rPr>
          <w:rFonts w:ascii="Times New Roman" w:hAnsi="Times New Roman"/>
          <w:sz w:val="24"/>
          <w:szCs w:val="24"/>
        </w:rPr>
        <w:t>О.Н. Рудова</w:t>
      </w:r>
    </w:p>
    <w:p w:rsidR="00552ECA" w:rsidRPr="00A05829" w:rsidRDefault="00552ECA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(Глава Администрации)</w:t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</w:p>
    <w:p w:rsidR="00552ECA" w:rsidRDefault="00552ECA" w:rsidP="001F66D1">
      <w:pPr>
        <w:pStyle w:val="a4"/>
        <w:tabs>
          <w:tab w:val="left" w:pos="2268"/>
        </w:tabs>
        <w:spacing w:before="0"/>
        <w:ind w:right="-2"/>
        <w:rPr>
          <w:szCs w:val="24"/>
        </w:rPr>
      </w:pPr>
    </w:p>
    <w:p w:rsidR="00552ECA" w:rsidRDefault="00552ECA" w:rsidP="001F66D1">
      <w:pPr>
        <w:pStyle w:val="a4"/>
        <w:tabs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552ECA" w:rsidRDefault="00552ECA" w:rsidP="001F66D1">
      <w:pPr>
        <w:pStyle w:val="a4"/>
        <w:tabs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 Т.А. Лебедева</w:t>
      </w:r>
    </w:p>
    <w:p w:rsidR="00552ECA" w:rsidRDefault="00552ECA" w:rsidP="001F66D1">
      <w:pPr>
        <w:pStyle w:val="Standard"/>
      </w:pPr>
    </w:p>
    <w:p w:rsidR="00552ECA" w:rsidRPr="00A05829" w:rsidRDefault="00552ECA" w:rsidP="001F66D1">
      <w:pPr>
        <w:pStyle w:val="Standard"/>
      </w:pPr>
      <w:r w:rsidRPr="00A05829">
        <w:t>Гайдученко</w:t>
      </w:r>
    </w:p>
    <w:p w:rsidR="00552ECA" w:rsidRDefault="00552ECA" w:rsidP="001F66D1">
      <w:pPr>
        <w:pStyle w:val="Standard"/>
      </w:pPr>
      <w:r w:rsidRPr="00A05829">
        <w:t>2-29-87</w:t>
      </w:r>
    </w:p>
    <w:p w:rsidR="00552ECA" w:rsidRDefault="00552ECA" w:rsidP="001F66D1">
      <w:pPr>
        <w:pStyle w:val="Standard"/>
      </w:pPr>
    </w:p>
    <w:p w:rsidR="00552ECA" w:rsidRPr="00E82990" w:rsidRDefault="00552ECA" w:rsidP="001F66D1">
      <w:pPr>
        <w:pStyle w:val="Standard"/>
        <w:rPr>
          <w:sz w:val="16"/>
          <w:szCs w:val="16"/>
        </w:rPr>
      </w:pPr>
      <w:r w:rsidRPr="00E82990">
        <w:rPr>
          <w:sz w:val="16"/>
          <w:szCs w:val="16"/>
        </w:rPr>
        <w:t>Прокуратура</w:t>
      </w:r>
    </w:p>
    <w:p w:rsidR="00552ECA" w:rsidRPr="00E82990" w:rsidRDefault="00552ECA" w:rsidP="001F66D1">
      <w:pPr>
        <w:pStyle w:val="Standard"/>
        <w:rPr>
          <w:sz w:val="16"/>
          <w:szCs w:val="16"/>
        </w:rPr>
      </w:pPr>
      <w:r w:rsidRPr="00E82990">
        <w:rPr>
          <w:sz w:val="16"/>
          <w:szCs w:val="16"/>
        </w:rPr>
        <w:t>Редакция газеты «Районные вести»</w:t>
      </w:r>
    </w:p>
    <w:p w:rsidR="00552ECA" w:rsidRPr="00E82990" w:rsidRDefault="00552ECA" w:rsidP="001F66D1">
      <w:pPr>
        <w:pStyle w:val="Standard"/>
        <w:rPr>
          <w:sz w:val="16"/>
          <w:szCs w:val="16"/>
        </w:rPr>
      </w:pPr>
      <w:r w:rsidRPr="00E82990">
        <w:rPr>
          <w:sz w:val="16"/>
          <w:szCs w:val="16"/>
        </w:rPr>
        <w:t>Гайдученко</w:t>
      </w:r>
    </w:p>
    <w:p w:rsidR="00552ECA" w:rsidRPr="00E82990" w:rsidRDefault="00552ECA" w:rsidP="001F66D1">
      <w:pPr>
        <w:pStyle w:val="Standard"/>
        <w:rPr>
          <w:sz w:val="16"/>
          <w:szCs w:val="16"/>
        </w:rPr>
      </w:pPr>
      <w:r w:rsidRPr="00E82990">
        <w:rPr>
          <w:sz w:val="16"/>
          <w:szCs w:val="16"/>
        </w:rPr>
        <w:t>Тюделекова</w:t>
      </w:r>
    </w:p>
    <w:p w:rsidR="00552ECA" w:rsidRPr="00E82990" w:rsidRDefault="00552ECA" w:rsidP="001F66D1">
      <w:pPr>
        <w:pStyle w:val="Standard"/>
        <w:rPr>
          <w:sz w:val="16"/>
          <w:szCs w:val="16"/>
        </w:rPr>
      </w:pPr>
      <w:r w:rsidRPr="00E82990">
        <w:rPr>
          <w:sz w:val="16"/>
          <w:szCs w:val="16"/>
        </w:rPr>
        <w:t>В дело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Утвержден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52ECA" w:rsidRPr="008F1150" w:rsidRDefault="00552ECA" w:rsidP="009D5D7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F1150">
        <w:rPr>
          <w:rFonts w:ascii="Times New Roman" w:hAnsi="Times New Roman"/>
          <w:sz w:val="24"/>
          <w:szCs w:val="24"/>
        </w:rPr>
        <w:t xml:space="preserve">Кривошеинского сельского поселения </w:t>
      </w:r>
    </w:p>
    <w:p w:rsidR="00552ECA" w:rsidRPr="009D5D7B" w:rsidRDefault="00552ECA" w:rsidP="009D5D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  <w:r w:rsidRPr="009D5D7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_______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D5D7B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D5D7B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9D5D7B">
        <w:rPr>
          <w:rFonts w:ascii="Times New Roman" w:hAnsi="Times New Roman"/>
          <w:b/>
          <w:sz w:val="24"/>
          <w:szCs w:val="24"/>
        </w:rPr>
        <w:t>Предоставление в аренду (собственность) муниципального имущества</w:t>
      </w:r>
      <w:r w:rsidRPr="009D5D7B">
        <w:rPr>
          <w:rFonts w:ascii="Times New Roman" w:eastAsia="PMingLiU" w:hAnsi="Times New Roman"/>
          <w:b/>
          <w:bCs/>
          <w:sz w:val="24"/>
          <w:szCs w:val="24"/>
        </w:rPr>
        <w:t>»</w:t>
      </w:r>
    </w:p>
    <w:p w:rsidR="00552ECA" w:rsidRPr="009D5D7B" w:rsidRDefault="00552ECA" w:rsidP="009D5D7B">
      <w:pPr>
        <w:spacing w:line="240" w:lineRule="auto"/>
        <w:ind w:firstLine="0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bookmarkStart w:id="0" w:name="_GoBack"/>
    </w:p>
    <w:p w:rsidR="00552ECA" w:rsidRPr="009D5D7B" w:rsidRDefault="00552ECA" w:rsidP="009D5D7B">
      <w:pPr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D5D7B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bookmarkEnd w:id="0"/>
    <w:p w:rsidR="00552ECA" w:rsidRPr="009D5D7B" w:rsidRDefault="00552ECA" w:rsidP="009D5D7B">
      <w:pPr>
        <w:spacing w:line="240" w:lineRule="auto"/>
        <w:ind w:firstLine="0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D5D7B">
        <w:rPr>
          <w:rFonts w:ascii="Times New Roman" w:eastAsia="PMingLiU" w:hAnsi="Times New Roman"/>
          <w:b/>
          <w:bCs/>
          <w:sz w:val="24"/>
          <w:szCs w:val="24"/>
        </w:rPr>
        <w:t xml:space="preserve">Предмет регулирования административного регламента </w:t>
      </w:r>
      <w:r w:rsidRPr="009D5D7B">
        <w:rPr>
          <w:rFonts w:ascii="Times New Roman" w:eastAsia="PMingLiU" w:hAnsi="Times New Roman"/>
          <w:b/>
          <w:bCs/>
          <w:sz w:val="24"/>
          <w:szCs w:val="24"/>
        </w:rPr>
        <w:br/>
        <w:t>предоставления муниципальной услуги</w:t>
      </w:r>
    </w:p>
    <w:p w:rsidR="00552ECA" w:rsidRPr="009D5D7B" w:rsidRDefault="00552ECA" w:rsidP="009D5D7B">
      <w:pPr>
        <w:pStyle w:val="ListParagraph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«Предоставление в аренду (собственность) муниципального имущества»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предоставлению в аренду (собственность) муниципального имущества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 xml:space="preserve">(далее – муниципальная услуга) на территории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(далее – специалисты)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2ECA" w:rsidRPr="00091EEF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1EEF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Заявителями  являются (далее – заявители):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а) в части аренды муниципального имущества – юридические лица независимо от организационно-правовой формы, формы собственности, места нахождения, а также места происхождения капитала или физические лица, в том числе индивидуальные предприниматели, претендующие на заключение договора;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б) в части предоставления в собственность муниципального имущества – </w:t>
      </w:r>
      <w:r w:rsidRPr="009D5D7B">
        <w:rPr>
          <w:rFonts w:ascii="Times New Roman" w:hAnsi="Times New Roman"/>
          <w:sz w:val="24"/>
          <w:szCs w:val="24"/>
          <w:lang w:eastAsia="en-US"/>
        </w:rPr>
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9D5D7B">
          <w:rPr>
            <w:rFonts w:ascii="Times New Roman" w:hAnsi="Times New Roman"/>
            <w:sz w:val="24"/>
            <w:szCs w:val="24"/>
            <w:lang w:eastAsia="en-US"/>
          </w:rPr>
          <w:t>статьей 25</w:t>
        </w:r>
      </w:hyperlink>
      <w:r w:rsidRPr="009D5D7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Федерального закона от 21 декабря 2001 года № 178-ФЗ «О приватизации государственного и муниципального имущества»;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в) уполномоченные представители вышеназванных категорий заявителей, действующие на основании договора (доверенности).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52ECA" w:rsidRPr="00091EEF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1EEF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091EEF">
        <w:rPr>
          <w:rFonts w:ascii="Times New Roman" w:hAnsi="Times New Roman"/>
          <w:b/>
          <w:sz w:val="24"/>
          <w:szCs w:val="24"/>
        </w:rPr>
        <w:br/>
        <w:t>о предоставлении муниципальной услуги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>,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услуги,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 xml:space="preserve">, органов и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в сети Интернет размещается следующая информация: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1)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 xml:space="preserve">наименование и почтовые адреса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>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 xml:space="preserve">номера телефонов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поселения, специалиста ответственного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>;</w:t>
      </w:r>
    </w:p>
    <w:p w:rsidR="00552ECA" w:rsidRPr="00E82990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3)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и график приема граждан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E82990">
        <w:rPr>
          <w:rFonts w:ascii="Times New Roman" w:hAnsi="Times New Roman"/>
          <w:sz w:val="24"/>
          <w:szCs w:val="24"/>
        </w:rPr>
        <w:t>Администрации Кривошеинского сельского поселения;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4)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10) перечень типовых, наиболее актуальных вопросов граждан, относящихся к компетенции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 и ответы на них.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лично при обращении к специалисту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по контактному телефону в часы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 указанные в Приложении 1 к административному регламенту;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в сети Интернет на  официальном сайте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216F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krivsp</w:t>
      </w:r>
      <w:r w:rsidRPr="00216F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216F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на информационных стендах в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посредством Единого портала государственных и муниципальных услуг (функций) в сети Интернет http://www.gosuslugi.ru;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обращении в МФЦ.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>.</w:t>
      </w:r>
      <w:r w:rsidRPr="009D5D7B">
        <w:rPr>
          <w:rFonts w:ascii="Times New Roman" w:hAnsi="Times New Roman"/>
          <w:sz w:val="24"/>
          <w:szCs w:val="24"/>
        </w:rPr>
        <w:t xml:space="preserve"> На информационных стендах размещается следующая обязательная информация:</w:t>
      </w:r>
    </w:p>
    <w:p w:rsidR="00552ECA" w:rsidRPr="00E82990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1)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/>
          <w:sz w:val="24"/>
          <w:szCs w:val="24"/>
        </w:rPr>
        <w:t xml:space="preserve">Кривошеинского сельского поселения </w:t>
      </w:r>
      <w:r w:rsidRPr="009D5D7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82990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в сети Интернет;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3)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 xml:space="preserve">справочные номера телефонов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>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4)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 xml:space="preserve">график работы и приема заявителей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5) выдержки из нормативных правовых актов, содержащих нормы, регулирующие предоставление муниципальной услуги;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При поступлении телефонного звонка специалист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, сообщает (при необходимости) график приема заявителей, точный почтовый адрес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 способ проезда к нему, требования к письменному запросу заявителей о предоставлении информации о порядке предоставления услуги.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предоставляют информацию по следующим вопросам: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1)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 xml:space="preserve"> поступившие документы;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2) о нормативных правовых актах, регулирующих предоставление муниципальной услуги (наименование, номер, дата принятия правового акта);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4) о сроках рассмотрения документов;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5) о сроках предоставления муниципальной услуги;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6)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 xml:space="preserve">о месте размещения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в сети Интернет информации по вопросам предоставления муниципальной услуги;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проводится с использованием официально-делового стиля речи.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– 15 минут. Время ожидания в очереди при личном обращении не должно превышать 15 минут</w:t>
      </w:r>
      <w:r w:rsidRPr="009D5D7B">
        <w:rPr>
          <w:rFonts w:ascii="Times New Roman" w:hAnsi="Times New Roman"/>
          <w:i/>
          <w:sz w:val="24"/>
          <w:szCs w:val="24"/>
        </w:rPr>
        <w:t>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 ответ направляется в течение 15 календарных дней со дня регистрации обращения.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2 мая 2006 года № 59-ФЗ «О порядке рассмотрения обращений граждан Российской Федерации».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52ECA" w:rsidRPr="00523A97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3A97">
        <w:rPr>
          <w:rFonts w:ascii="Times New Roman" w:hAnsi="Times New Roman"/>
          <w:b/>
          <w:sz w:val="24"/>
          <w:szCs w:val="24"/>
        </w:rPr>
        <w:t>2. Стандарт предоставления муниципальной услуги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523A97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3A97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Муниципальная услуга «Предоставление в аренду (собственность) муниципального имущества».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523A97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3A97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осуществляют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поселения.</w:t>
      </w:r>
    </w:p>
    <w:p w:rsidR="00552ECA" w:rsidRDefault="00552ECA" w:rsidP="00B745B4">
      <w:pPr>
        <w:tabs>
          <w:tab w:val="left" w:pos="1276"/>
        </w:tabs>
        <w:autoSpaceDE w:val="0"/>
        <w:autoSpaceDN w:val="0"/>
        <w:adjustRightInd w:val="0"/>
        <w:spacing w:line="240" w:lineRule="auto"/>
        <w:ind w:left="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в аренду муниципального имущества – специалист бухгалтер.</w:t>
      </w:r>
    </w:p>
    <w:p w:rsidR="00552ECA" w:rsidRPr="009D5D7B" w:rsidRDefault="00552ECA" w:rsidP="00B745B4">
      <w:pPr>
        <w:tabs>
          <w:tab w:val="left" w:pos="1276"/>
        </w:tabs>
        <w:autoSpaceDE w:val="0"/>
        <w:autoSpaceDN w:val="0"/>
        <w:adjustRightInd w:val="0"/>
        <w:spacing w:line="240" w:lineRule="auto"/>
        <w:ind w:left="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в собственность муниципального имущества – ведущий специалист по юридическим вопросам, взаимодействию с общественностью</w:t>
      </w:r>
      <w:r w:rsidRPr="009D5D7B">
        <w:rPr>
          <w:rFonts w:ascii="Times New Roman" w:hAnsi="Times New Roman"/>
          <w:i/>
          <w:sz w:val="24"/>
          <w:szCs w:val="24"/>
        </w:rPr>
        <w:t>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1) Управлением Федеральной службы государственной регистрации, кадастра и картографии по Томской области;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2) Управлением федеральной налоговой службы по Томской области.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4"/>
          <w:szCs w:val="24"/>
        </w:rPr>
        <w:t>Решением Совета Кривошеинского сельского поселения от 30.05.2012 №26 «Об утверждении перечня услуг, которые являются необходимыми и обязательными для предоставления Администрацией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52ECA" w:rsidRPr="00C31CA0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31CA0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1. Правовой акт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2. Мотивированный отказ в предоставлении муниципальной услуги, оформленный на бумажном носителе или в электронной форме в соответствии с требованиями законодательства.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C31CA0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31CA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при передаче муниципального имущества в аренду без проведения торгов (аукциона, конкурса) составляет не более 30 дней со дня поступления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заявления и документов.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Сроки предоставления муниципальной услуги в случае проведения торгов (аукциона, конкурса) устанавливаются в соответствии с приказом Федеральной антимонопольной службы России от 10 февраля 2010 года № 67 «О 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 случае передачи муниципального имущества в собственность без проведения аукциона муниципальная услуга предоставляется в сроки, предусмотренные статьей 4 Федерального закона от 22 июля 2008 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 случае передачи муниципального имущества в собственность по результатам торгов (аукциона, посредством публичного предложения, без объявления цены) услуга предоставляется в сроки, предусмотренные статьями 18-26 Федерального закона от 21 декабря 2001 года № 178-ФЗ «О приватизации государственного и муниципального имущества».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3D3FA4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D5D7B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правовыми актами: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Гражданский кодекс Российской Федерации // Собрание законодательства Российской Федерации, 05.12.1994 г., № 32, ст. 3301;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Федеральный закон от 21 июля 1997 года № 122-ФЗ «О государственной регистрации прав на недвижимое имущество и сделок с ним» // «Собрание законодательства Российской Федерации», 28.07.1997 г., № 30, ст. 3594;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Федеральный закон от 21 декабря 2001 года № 178-ФЗ «О приватизации государственного и муниципального имущества» // «Российская газета», № 16, 26.01.2002 г.;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Федеральный </w:t>
      </w:r>
      <w:hyperlink r:id="rId7" w:history="1">
        <w:r w:rsidRPr="009D5D7B">
          <w:rPr>
            <w:rFonts w:ascii="Times New Roman" w:hAnsi="Times New Roman"/>
            <w:sz w:val="24"/>
            <w:szCs w:val="24"/>
          </w:rPr>
          <w:t>закон</w:t>
        </w:r>
      </w:hyperlink>
      <w:r w:rsidRPr="009D5D7B">
        <w:rPr>
          <w:rFonts w:ascii="Times New Roman" w:hAnsi="Times New Roman"/>
          <w:sz w:val="24"/>
          <w:szCs w:val="24"/>
        </w:rPr>
        <w:t xml:space="preserve"> от 26 июля 2006 года № 135-ФЗ «О защите конкуренции» // «Российская газета», № 162, 27.07.2006 г.;</w:t>
      </w:r>
    </w:p>
    <w:p w:rsidR="00552ECA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Федеральный закон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// «Российская газета», № 158, 25.07.2008 г.;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// «Собрание законодательства Российской Федерации», 19.08.2002 г., № 33, ст. 3229;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12 августа 2002 года № 584 «Об утверждении положения о проведении конкурса по продаже государственного или муниципального имущества» // «Собрание законодательства Российской Федерации», 19.08.2002 г., № 33, ст. 3228;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22 июля 2002 г. № 549 «Об утверждении положений об организации продажи государственного или муниципального имущества посредством публичного предложения» // «Собрание законодательства Российской Федерации», 29.07.2002 г., № 30, ст. 3051;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приказ Федеральной антимонопольной службы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Федеральной антимонопольной службы № 67) // «Российская газета», № 37, 24.02.2010 г.;</w:t>
      </w:r>
    </w:p>
    <w:p w:rsidR="00552ECA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Закон Томской области от 26 декабря 2008 года № 297-ОЗ «Об особенностях отчуждения недвижимого имущества, находящегося в государственной собственности Томской области или в муниципальной собственности и арендуемого субъектами малого и среднего предпринимательства, в Томской области» // «Собрание законодательства Томской области», 15.01.2009 г., № 1 (42).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52ECA" w:rsidRPr="003D3FA4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D3FA4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нормативными правовыми актами для </w:t>
      </w:r>
      <w:r w:rsidRPr="003D3FA4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услуги, подлежащих представлению заявителем, способы их получения заявителем, в том числе </w:t>
      </w:r>
      <w:r w:rsidRPr="003D3FA4">
        <w:rPr>
          <w:rFonts w:ascii="Times New Roman" w:hAnsi="Times New Roman"/>
          <w:b/>
          <w:sz w:val="24"/>
          <w:szCs w:val="24"/>
        </w:rPr>
        <w:br/>
        <w:t>в электронной форме, порядок их представления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Для получения муниципальной услуги заявитель представляет заявление. К заявлению прикладываются следующие документы: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1) При предоставлении муниципального имущества в аренду без торгов: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а) заверенные копии учредительных документов (для юридических лиц);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б)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в) 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г) документ, удостоверяющий личность, или копии всех его листов (для физических лиц);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2) При предоставлении муниципального имущества в аренду по результатам торгов: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а) 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б) копии учредительных документов заявителя (для юридических лиц);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в) 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г)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8" w:history="1">
        <w:r w:rsidRPr="009D5D7B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9D5D7B">
        <w:rPr>
          <w:rFonts w:ascii="Times New Roman" w:hAnsi="Times New Roman"/>
          <w:sz w:val="24"/>
          <w:szCs w:val="24"/>
        </w:rPr>
        <w:t xml:space="preserve"> об административных правонарушениях;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д)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в случаях, установленных законодательством;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е) 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имущества, а также в случаях, установленных законодательством копии документов, подтверждающих соответствие товаров (работ, услуг) установленным требованиям, если такие требования установлены законодательством;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ж) документы или копии документов, подтверждающие внесение задатка в случаях, установленных законодательством;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з) документы, характеризующие квалификацию заявителя, в случаях установленных законодательством Российской Федерации;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и) предложение о цене договора в случаях, установленных законодательством;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к) предложения об условиях исполнения договора, которые являются критериями оценки заявок в случаях, установленных законодательством;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3) При предоставлении муниципального имущества в собственность без торгов: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а) заявление о соответствии заявителя условиям отнесения к категориям субъектов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заполненное в произвольной форме;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б) документы, подтверждающие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заявителю);</w:t>
      </w:r>
    </w:p>
    <w:p w:rsidR="00552ECA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4) При предоставлении муниципального имущества в собственность по результатам торгов:</w:t>
      </w:r>
    </w:p>
    <w:p w:rsidR="00552ECA" w:rsidRPr="003D3FA4" w:rsidRDefault="00552ECA" w:rsidP="006060C7">
      <w:pPr>
        <w:spacing w:line="240" w:lineRule="auto"/>
        <w:rPr>
          <w:rFonts w:ascii="Times New Roman" w:hAnsi="Times New Roman"/>
          <w:sz w:val="24"/>
          <w:szCs w:val="24"/>
        </w:rPr>
      </w:pPr>
      <w:r w:rsidRPr="003D3FA4">
        <w:rPr>
          <w:rFonts w:ascii="Times New Roman" w:hAnsi="Times New Roman"/>
          <w:sz w:val="24"/>
          <w:szCs w:val="24"/>
        </w:rPr>
        <w:t>Юридические лица</w:t>
      </w:r>
      <w:r>
        <w:rPr>
          <w:rFonts w:ascii="Times New Roman" w:hAnsi="Times New Roman"/>
          <w:sz w:val="24"/>
          <w:szCs w:val="24"/>
        </w:rPr>
        <w:t xml:space="preserve"> предоставляют</w:t>
      </w:r>
      <w:r w:rsidRPr="003D3FA4">
        <w:rPr>
          <w:rFonts w:ascii="Times New Roman" w:hAnsi="Times New Roman"/>
          <w:sz w:val="24"/>
          <w:szCs w:val="24"/>
        </w:rPr>
        <w:t>:</w:t>
      </w:r>
    </w:p>
    <w:p w:rsidR="00552ECA" w:rsidRPr="003D3FA4" w:rsidRDefault="00552ECA" w:rsidP="006060C7">
      <w:pPr>
        <w:spacing w:line="240" w:lineRule="auto"/>
        <w:rPr>
          <w:rFonts w:ascii="Times New Roman" w:hAnsi="Times New Roman"/>
          <w:sz w:val="24"/>
          <w:szCs w:val="24"/>
        </w:rPr>
      </w:pPr>
      <w:r w:rsidRPr="003D3FA4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552ECA" w:rsidRPr="003D3FA4" w:rsidRDefault="00552ECA" w:rsidP="006060C7">
      <w:pPr>
        <w:spacing w:line="240" w:lineRule="auto"/>
        <w:rPr>
          <w:rFonts w:ascii="Times New Roman" w:hAnsi="Times New Roman"/>
          <w:sz w:val="24"/>
          <w:szCs w:val="24"/>
        </w:rPr>
      </w:pPr>
      <w:r w:rsidRPr="003D3FA4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52ECA" w:rsidRPr="003D3FA4" w:rsidRDefault="00552ECA" w:rsidP="006060C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D3FA4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52ECA" w:rsidRPr="003D3FA4" w:rsidRDefault="00552ECA" w:rsidP="006060C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D3FA4">
        <w:rPr>
          <w:rFonts w:ascii="Times New Roman" w:hAnsi="Times New Roman"/>
          <w:sz w:val="24"/>
          <w:szCs w:val="24"/>
        </w:rPr>
        <w:t>физические лица</w:t>
      </w:r>
      <w:r>
        <w:rPr>
          <w:rFonts w:ascii="Times New Roman" w:hAnsi="Times New Roman"/>
          <w:sz w:val="24"/>
          <w:szCs w:val="24"/>
        </w:rPr>
        <w:t xml:space="preserve"> предоставляют</w:t>
      </w:r>
      <w:r w:rsidRPr="003D3FA4">
        <w:rPr>
          <w:rFonts w:ascii="Times New Roman" w:hAnsi="Times New Roman"/>
          <w:sz w:val="24"/>
          <w:szCs w:val="24"/>
        </w:rPr>
        <w:t>:</w:t>
      </w:r>
    </w:p>
    <w:p w:rsidR="00552ECA" w:rsidRDefault="00552ECA" w:rsidP="006060C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D3FA4">
        <w:rPr>
          <w:rFonts w:ascii="Times New Roman" w:hAnsi="Times New Roman"/>
          <w:sz w:val="24"/>
          <w:szCs w:val="24"/>
        </w:rPr>
        <w:t>- предъявляют документ, удостоверяющий личность, или представляют копии всех его листов.</w:t>
      </w:r>
    </w:p>
    <w:p w:rsidR="00552ECA" w:rsidRPr="009D5D7B" w:rsidRDefault="00552ECA" w:rsidP="006060C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D5D7B">
        <w:rPr>
          <w:rFonts w:ascii="Times New Roman" w:hAnsi="Times New Roman"/>
          <w:sz w:val="24"/>
          <w:szCs w:val="24"/>
        </w:rPr>
        <w:t>доверенность на осуществление действий от имени заявителя, оформленная в установленном </w:t>
      </w:r>
      <w:hyperlink r:id="rId9" w:history="1">
        <w:r w:rsidRPr="009D5D7B">
          <w:rPr>
            <w:rFonts w:ascii="Times New Roman" w:hAnsi="Times New Roman"/>
            <w:sz w:val="24"/>
            <w:szCs w:val="24"/>
          </w:rPr>
          <w:t>законом</w:t>
        </w:r>
      </w:hyperlink>
      <w:r w:rsidRPr="009D5D7B">
        <w:rPr>
          <w:rFonts w:ascii="Times New Roman" w:hAnsi="Times New Roman"/>
          <w:sz w:val="24"/>
          <w:szCs w:val="24"/>
        </w:rPr>
        <w:t> порядке, или нотариально заверенная копия такой доверенности;</w:t>
      </w:r>
    </w:p>
    <w:p w:rsidR="00552ECA" w:rsidRPr="009D5D7B" w:rsidRDefault="00552ECA" w:rsidP="006060C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D5D7B">
        <w:rPr>
          <w:rFonts w:ascii="Times New Roman" w:hAnsi="Times New Roman"/>
          <w:sz w:val="24"/>
          <w:szCs w:val="24"/>
        </w:rPr>
        <w:t> опись представленных документов в двух экземплярах.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В соответствии с пунктом 53 части 10 приказа Федеральной антимонопольной службы № 67 не допускается требовать от заявителя предоставление оригиналов документов.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Образцы заявлений о предоставлении муниципальной услуги представлены в Приложениях 2, 3 к административному регламенту.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электронной форме на Едином портале государственных и муниципальных услуг (функций) (www.gosuslugi.ru), на Портале государственных и муниципальных услуг Томской области (http://pgs.tomsk.gov.ru),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krivsp</w:t>
      </w:r>
      <w:r w:rsidRPr="00C94B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C94B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по адресу, указанному в Приложении 1 к административному регламенту.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46913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546913">
        <w:rPr>
          <w:rFonts w:ascii="Times New Roman" w:hAnsi="Times New Roman"/>
          <w:b/>
          <w:sz w:val="24"/>
          <w:szCs w:val="24"/>
        </w:rPr>
        <w:t>нормативными правовыми актами</w:t>
      </w:r>
      <w:r>
        <w:rPr>
          <w:rFonts w:ascii="Times New Roman" w:hAnsi="Times New Roman"/>
          <w:b/>
          <w:sz w:val="24"/>
          <w:szCs w:val="24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Документами и сведениями, необходимыми для предоставления муниципальной услуги, которые находятся в распоряжении иных органов, и которые заявитель вправе представить, являются: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 предпринимателей – в случае подачи заявления индивидуальным предпринимателем;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– в случае подачи заявления юридическим лицом;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сведения о постановке на учет в налоговом органе;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справка о наличии (отсутствии) задолженности по налогам и сборам.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по собственной инициативе.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973A9F" w:rsidRDefault="00552ECA" w:rsidP="009D5D7B">
      <w:pPr>
        <w:keepNext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73A9F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подача заявителем документов до и (или) после установленного законодательством срока приема заявлений и документов.</w:t>
      </w:r>
    </w:p>
    <w:p w:rsidR="00552ECA" w:rsidRPr="009D5D7B" w:rsidRDefault="00552ECA" w:rsidP="009D5D7B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Иные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52ECA" w:rsidRPr="005C074C" w:rsidRDefault="00552ECA" w:rsidP="009D5D7B">
      <w:pPr>
        <w:keepNext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C074C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</w:t>
      </w:r>
      <w:r w:rsidRPr="005C074C">
        <w:rPr>
          <w:rFonts w:ascii="Times New Roman" w:hAnsi="Times New Roman"/>
          <w:b/>
          <w:sz w:val="24"/>
          <w:szCs w:val="24"/>
        </w:rPr>
        <w:br/>
        <w:t>отказа в предоставлении муниципальной услуги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Основания для отказа в предоставлении муниципальной услуги: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 заявлением обратилось ненадлежащее (неуполномоченное) лицо;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заявитель не соответствует необходимым для предоставления муниципальной услуги требованиям, установленным законодательством;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заявление составлено без учета требований настоящего административного регламента;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документы, приложенные к заявлению, по форме или содержанию не соответствуют требованиям законодательства;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не представлены либо представлены не все документы, необходимые для предоставления муниципальной услуги, в соответствии с требованиями настоящего административного регламента;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муниципальное имущество не может быть предоставлено заявителю по основаниям, предусмотренным законодательством;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представленные документы не подтверждают право заявителя на предоставление муниципальной услуги в соответствии с </w:t>
      </w:r>
      <w:hyperlink r:id="rId10" w:history="1">
        <w:r w:rsidRPr="009D5D7B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9D5D7B">
        <w:rPr>
          <w:rFonts w:ascii="Times New Roman" w:hAnsi="Times New Roman"/>
          <w:sz w:val="24"/>
          <w:szCs w:val="24"/>
        </w:rPr>
        <w:t> Российской Федерации;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для участия в торгах;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несоответствие заявки на участие в конкурсе или аукционе требованиям конкурсной документации либо документации об аукционе, в том числе наличие в таких заявках предложения о цене договора ниже начальной (минимальной) цены договора (цены лота);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заявитель признан участников торгов, но не признан победителем по результатам торгов.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Неполучение или несвоевременное получение документов, запрошенных в соответствии с пунктом 38 настоящего регламента, не может являться основанием для отказа в предоставлении в аренду (собственность) муниципального имущества.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tabs>
          <w:tab w:val="left" w:pos="1276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5C074C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C074C">
        <w:rPr>
          <w:rFonts w:ascii="Times New Roman" w:hAnsi="Times New Roman"/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бесплатно.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Задаток, вносимый заявителями в целях участия в аукционе, возвращается участникам аукциона, за исключением его победителя, а также претендентам, не допущенным к участию в аукционе, – в течение 5 дней со дня подведения итогов аукциона.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5C074C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C074C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Pr="005C074C">
        <w:rPr>
          <w:rFonts w:ascii="Times New Roman" w:hAnsi="Times New Roman"/>
          <w:b/>
          <w:sz w:val="24"/>
          <w:szCs w:val="24"/>
        </w:rPr>
        <w:br/>
        <w:t>результата предоставления услуги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552ECA" w:rsidRPr="005C074C" w:rsidRDefault="00552ECA" w:rsidP="009D5D7B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C074C">
        <w:rPr>
          <w:rFonts w:ascii="Times New Roman" w:hAnsi="Times New Roman"/>
          <w:b/>
          <w:bCs/>
          <w:sz w:val="24"/>
          <w:szCs w:val="24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  <w:lang w:eastAsia="en-US"/>
        </w:rPr>
      </w:pPr>
      <w:r w:rsidRPr="009D5D7B">
        <w:rPr>
          <w:sz w:val="24"/>
          <w:szCs w:val="24"/>
          <w:lang w:eastAsia="en-US"/>
        </w:rPr>
        <w:t xml:space="preserve">Заявление на бумажном носителе регистрируется в день поступления (представления) в </w:t>
      </w:r>
      <w:r w:rsidRPr="009D5D7B">
        <w:rPr>
          <w:sz w:val="24"/>
          <w:szCs w:val="24"/>
        </w:rPr>
        <w:t xml:space="preserve">администрацию </w:t>
      </w:r>
      <w:r>
        <w:rPr>
          <w:sz w:val="24"/>
          <w:szCs w:val="24"/>
        </w:rPr>
        <w:t>Кривошеинского сельского поселения</w:t>
      </w:r>
      <w:r w:rsidRPr="009D5D7B">
        <w:rPr>
          <w:sz w:val="24"/>
          <w:szCs w:val="24"/>
          <w:lang w:eastAsia="en-US"/>
        </w:rPr>
        <w:t xml:space="preserve"> заявления и документов, необходимых для предоставления муниципальной услуги.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  <w:lang w:eastAsia="en-US"/>
        </w:rPr>
      </w:pPr>
      <w:r w:rsidRPr="009D5D7B">
        <w:rPr>
          <w:sz w:val="24"/>
          <w:szCs w:val="24"/>
          <w:lang w:eastAsia="en-US"/>
        </w:rPr>
        <w:t xml:space="preserve">Регистрация </w:t>
      </w:r>
      <w:r w:rsidRPr="009D5D7B">
        <w:rPr>
          <w:sz w:val="24"/>
          <w:szCs w:val="24"/>
        </w:rPr>
        <w:t xml:space="preserve">заявления, направленного </w:t>
      </w:r>
      <w:r w:rsidRPr="009D5D7B">
        <w:rPr>
          <w:sz w:val="24"/>
          <w:szCs w:val="24"/>
          <w:lang w:eastAsia="en-US"/>
        </w:rPr>
        <w:t xml:space="preserve">в форме электронного документа через Единый портал государственных и муниципальных услуг (функций), </w:t>
      </w:r>
      <w:r w:rsidRPr="009D5D7B">
        <w:rPr>
          <w:sz w:val="24"/>
          <w:szCs w:val="24"/>
        </w:rPr>
        <w:t>Портал государственных и муниципальных услуг Томской области</w:t>
      </w:r>
      <w:r w:rsidRPr="009D5D7B">
        <w:rPr>
          <w:sz w:val="24"/>
          <w:szCs w:val="24"/>
          <w:lang w:eastAsia="en-US"/>
        </w:rPr>
        <w:t xml:space="preserve"> осуществляется не позднее рабочего дня, следующего за днем его поступления в </w:t>
      </w:r>
      <w:r w:rsidRPr="009D5D7B">
        <w:rPr>
          <w:sz w:val="24"/>
          <w:szCs w:val="24"/>
        </w:rPr>
        <w:t xml:space="preserve">администрацию </w:t>
      </w:r>
      <w:r>
        <w:rPr>
          <w:sz w:val="24"/>
          <w:szCs w:val="24"/>
        </w:rPr>
        <w:t>Кривошеинского сельского поселения</w:t>
      </w:r>
      <w:r w:rsidRPr="009D5D7B">
        <w:rPr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5C074C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C074C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</w:t>
      </w:r>
      <w:r w:rsidRPr="005C074C">
        <w:rPr>
          <w:rFonts w:ascii="Times New Roman" w:hAnsi="Times New Roman"/>
          <w:b/>
          <w:sz w:val="24"/>
          <w:szCs w:val="24"/>
        </w:rPr>
        <w:br/>
        <w:t xml:space="preserve">документов, необходимых для предоставления муниципальной </w:t>
      </w:r>
      <w:r w:rsidRPr="005C074C">
        <w:rPr>
          <w:rFonts w:ascii="Times New Roman" w:hAnsi="Times New Roman"/>
          <w:b/>
          <w:sz w:val="24"/>
          <w:szCs w:val="24"/>
        </w:rPr>
        <w:br/>
        <w:t>услуги, и образцами их заполнения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помещениях. 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Возле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</w:t>
      </w:r>
      <w:r w:rsidRPr="009D5D7B">
        <w:rPr>
          <w:rFonts w:ascii="Times New Roman" w:hAnsi="Times New Roman"/>
          <w:i/>
          <w:sz w:val="24"/>
          <w:szCs w:val="24"/>
        </w:rPr>
        <w:t xml:space="preserve">. </w:t>
      </w:r>
      <w:r w:rsidRPr="009D5D7B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выделяется не менее 10 % мест (но не менее одного места), которые не должны занимать иные транспортные средства.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Вход в помещение приема и выдачи документов обеспечивает свободный доступ заявителей, оборудован лестницей с поручнями, широкими проходами, а также пандусами для передвижения кресел-колясок.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(иными техническими средствами, обеспечивающими доступность услуги для инвалидов).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 здании рядом с входом размещена информационная табличка (вывеска), содержащая следующую информацию: наименование органа; место нахождения и юридический адрес; режим работы; номера телефонов для справок; адрес официального сайта.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1 этажа, здание оборудуется лифтами и иными техническими средствами, обеспечивающими доступность услуги для инвалидов.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1.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Помещения приема-выдачи документов оборудуются стендами (стойками), содержащими информацию о порядке предоставления муниципальной услуги.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В местах для ожидания устанавливаются стулья (кресельные секции, кресла) для заявителей. </w:t>
      </w:r>
      <w:r w:rsidRPr="009D5D7B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специалиста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 осуществляющего взаимодействие с заявителем при предоставлении муниципальной услуги, размещается на личной информационной табличке и на рабочем месте специалиста.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E30DC5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30DC5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, специалистов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либо муниципальных служащих при предоставлении муниципальной услуги;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- при подаче запроса на получение муниципальной услуги и получении результата предоставления услуги заявителем лично, при подаче запроса на получение муниципальной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 – не более 2 взаимодействий;</w:t>
      </w:r>
    </w:p>
    <w:p w:rsidR="00552ECA" w:rsidRPr="009D5D7B" w:rsidRDefault="00552ECA" w:rsidP="009D5D7B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- при подаче запроса на получение муниципальной услуги посредством почтового отправления (и представлении нотариально заверенных копий документов, необходимых для получения муниципальной услуги) – не более 1 взаимодействия.</w:t>
      </w:r>
    </w:p>
    <w:p w:rsidR="00552ECA" w:rsidRPr="00B97DA7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97DA7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B97DA7">
        <w:rPr>
          <w:rFonts w:ascii="Times New Roman" w:hAnsi="Times New Roman"/>
          <w:i/>
          <w:sz w:val="24"/>
          <w:szCs w:val="24"/>
        </w:rPr>
        <w:t>15</w:t>
      </w:r>
      <w:r w:rsidRPr="00B97DA7">
        <w:rPr>
          <w:rFonts w:ascii="Times New Roman" w:hAnsi="Times New Roman"/>
          <w:sz w:val="24"/>
          <w:szCs w:val="24"/>
        </w:rPr>
        <w:t xml:space="preserve"> минут. 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97DA7">
        <w:rPr>
          <w:rFonts w:ascii="Times New Roman" w:hAnsi="Times New Roman"/>
          <w:sz w:val="24"/>
          <w:szCs w:val="24"/>
        </w:rPr>
        <w:t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</w:t>
      </w:r>
      <w:r w:rsidRPr="00B97DA7">
        <w:rPr>
          <w:rFonts w:ascii="Times New Roman" w:hAnsi="Times New Roman"/>
          <w:i/>
          <w:sz w:val="24"/>
          <w:szCs w:val="24"/>
        </w:rPr>
        <w:t xml:space="preserve"> </w:t>
      </w:r>
      <w:r w:rsidRPr="00E82990"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B97DA7">
        <w:rPr>
          <w:rFonts w:ascii="Times New Roman" w:hAnsi="Times New Roman"/>
          <w:i/>
          <w:sz w:val="24"/>
          <w:szCs w:val="24"/>
        </w:rPr>
        <w:t xml:space="preserve"> </w:t>
      </w:r>
      <w:r w:rsidRPr="00B97DA7">
        <w:rPr>
          <w:rFonts w:ascii="Times New Roman" w:hAnsi="Times New Roman"/>
          <w:sz w:val="24"/>
          <w:szCs w:val="24"/>
        </w:rPr>
        <w:t>в сети Интернет, а также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B97DA7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B97DA7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в электронной форме</w:t>
      </w:r>
    </w:p>
    <w:p w:rsidR="00552ECA" w:rsidRPr="009D5D7B" w:rsidRDefault="00552ECA" w:rsidP="009D5D7B">
      <w:pPr>
        <w:pStyle w:val="a1"/>
        <w:spacing w:line="240" w:lineRule="auto"/>
        <w:rPr>
          <w:i/>
          <w:sz w:val="24"/>
          <w:szCs w:val="24"/>
        </w:rPr>
      </w:pPr>
      <w:r w:rsidRPr="009D5D7B">
        <w:rPr>
          <w:sz w:val="24"/>
          <w:szCs w:val="24"/>
        </w:rPr>
        <w:t xml:space="preserve">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области, с последующим представлением в администрацию </w:t>
      </w:r>
      <w:r>
        <w:rPr>
          <w:sz w:val="24"/>
          <w:szCs w:val="24"/>
        </w:rPr>
        <w:t>Кривошеинского сельского поселения</w:t>
      </w:r>
      <w:r w:rsidRPr="009D5D7B">
        <w:rPr>
          <w:sz w:val="24"/>
          <w:szCs w:val="24"/>
        </w:rPr>
        <w:t xml:space="preserve"> в течение 5 календарных дней оригиналов документов, необходимых для получения муниципальной услуги.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Заявление,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 заявителю предоставляется возможность: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г) получения уведомления о принятом решении о предоставлении (об отказе в предоставлении) муниципальной услуги.</w:t>
      </w:r>
    </w:p>
    <w:p w:rsidR="00552ECA" w:rsidRPr="009D5D7B" w:rsidRDefault="00552ECA" w:rsidP="009D5D7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552ECA" w:rsidRPr="009D5D7B" w:rsidRDefault="00552ECA" w:rsidP="009D5D7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552ECA" w:rsidRPr="009D5D7B" w:rsidRDefault="00552ECA" w:rsidP="009D5D7B">
      <w:pPr>
        <w:pStyle w:val="ListParagraph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Предварительная запись может осуществляться следующими способами по выбору заявителя: </w:t>
      </w:r>
      <w:r w:rsidRPr="009D5D7B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Pr="009D5D7B">
        <w:rPr>
          <w:rFonts w:ascii="Times New Roman" w:hAnsi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eastAsia="PMingLiU" w:hAnsi="Times New Roman"/>
          <w:sz w:val="24"/>
          <w:szCs w:val="24"/>
        </w:rPr>
        <w:t xml:space="preserve">, территориальный отдел; </w:t>
      </w:r>
      <w:r>
        <w:rPr>
          <w:rFonts w:ascii="Times New Roman" w:eastAsia="PMingLiU" w:hAnsi="Times New Roman"/>
          <w:sz w:val="24"/>
          <w:szCs w:val="24"/>
        </w:rPr>
        <w:t xml:space="preserve">по телефону. 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D5D7B">
        <w:rPr>
          <w:rFonts w:ascii="Times New Roman" w:hAnsi="Times New Roman"/>
          <w:color w:val="000000"/>
          <w:sz w:val="24"/>
          <w:szCs w:val="24"/>
        </w:rPr>
        <w:t xml:space="preserve">фамилию, имя, отчество (последнее при наличии); 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D5D7B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D5D7B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D5D7B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52ECA" w:rsidRPr="007511D5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PMingLiU" w:hAnsi="Times New Roman"/>
          <w:sz w:val="24"/>
          <w:szCs w:val="24"/>
        </w:rPr>
      </w:pPr>
      <w:r w:rsidRPr="007511D5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552ECA" w:rsidRPr="007511D5" w:rsidRDefault="00552ECA" w:rsidP="007511D5">
      <w:pPr>
        <w:tabs>
          <w:tab w:val="left" w:pos="1276"/>
        </w:tabs>
        <w:autoSpaceDE w:val="0"/>
        <w:autoSpaceDN w:val="0"/>
        <w:adjustRightInd w:val="0"/>
        <w:spacing w:line="240" w:lineRule="auto"/>
        <w:ind w:left="1" w:firstLine="0"/>
        <w:outlineLvl w:val="2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511D5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в зависимости от</w:t>
      </w:r>
      <w:r w:rsidRPr="009D5D7B">
        <w:rPr>
          <w:rFonts w:ascii="Times New Roman" w:hAnsi="Times New Roman"/>
          <w:sz w:val="24"/>
          <w:szCs w:val="24"/>
          <w:lang w:val="en-US"/>
        </w:rPr>
        <w:t> </w:t>
      </w:r>
      <w:r w:rsidRPr="009D5D7B">
        <w:rPr>
          <w:rFonts w:ascii="Times New Roman" w:hAnsi="Times New Roman"/>
          <w:sz w:val="24"/>
          <w:szCs w:val="24"/>
        </w:rPr>
        <w:t>интенсивности обращений.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7511D5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11D5">
        <w:rPr>
          <w:rFonts w:ascii="Times New Roman" w:hAnsi="Times New Roman"/>
          <w:b/>
          <w:sz w:val="24"/>
          <w:szCs w:val="24"/>
        </w:rPr>
        <w:t>3.</w:t>
      </w:r>
      <w:r w:rsidRPr="007511D5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511D5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Pr="007511D5">
        <w:rPr>
          <w:rFonts w:ascii="Times New Roman" w:hAnsi="Times New Roman"/>
          <w:b/>
          <w:sz w:val="24"/>
          <w:szCs w:val="24"/>
        </w:rPr>
        <w:br/>
        <w:t>в электронной форме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услуги, регистрация заявки;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2) формирование и направление межведомственных запросов;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3) рассмотрение представленных заявок и документов, принятие решения;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4) проведение торгов (при передаче в аренду (собственность) муниципального имущества посредством проведения торгов (конкурса, аукциона));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5) подготовка правового акта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5) выдача (направление) заявителю результата предоставления муниципальной услуги.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ECA" w:rsidRPr="00380698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80698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552ECA" w:rsidRDefault="00552ECA" w:rsidP="009D5D7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Приложениях 4, 5 к административному регламенту.</w:t>
      </w:r>
    </w:p>
    <w:p w:rsidR="00552ECA" w:rsidRPr="009D5D7B" w:rsidRDefault="00552ECA" w:rsidP="00380698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710" w:firstLine="0"/>
        <w:rPr>
          <w:rFonts w:ascii="Times New Roman" w:hAnsi="Times New Roman"/>
          <w:sz w:val="24"/>
          <w:szCs w:val="24"/>
        </w:rPr>
      </w:pPr>
    </w:p>
    <w:p w:rsidR="00552ECA" w:rsidRPr="00380698" w:rsidRDefault="00552ECA" w:rsidP="009D5D7B">
      <w:pPr>
        <w:keepNext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80698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услуги, регистрация заявки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D5D7B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ем</w:t>
      </w:r>
      <w:r w:rsidRPr="009D5D7B">
        <w:rPr>
          <w:rFonts w:ascii="Times New Roman" w:hAnsi="Times New Roman"/>
          <w:sz w:val="24"/>
          <w:szCs w:val="24"/>
        </w:rPr>
        <w:t xml:space="preserve"> о предоставлении в аренду (собственность) муниципального имущества.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К заявлению на предоставление муниципальной услуги (заявке) прилагается комплект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29</w:t>
      </w:r>
      <w:r w:rsidRPr="009D5D7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зависимости от предмета обращения (предоставление муниципального имущества в аренду (собственность) без проведения торгов (посредством проведения торгов)).</w:t>
      </w:r>
    </w:p>
    <w:p w:rsidR="00552ECA" w:rsidRPr="009D5D7B" w:rsidRDefault="00552ECA" w:rsidP="009D5D7B">
      <w:pPr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Заявка с прилагаемыми к ней документами регистрируются специалистом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 ответственным за прием и регистрацию заявления, в журнале приема заявок в период, указанный в информационном сообщении о продаже (аренде) имущества. На каждом экземпляре заявки делается отметка о ее принятии с указанием номера заявки, даты и времени принятия.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В случае наличия обстоятельств, предусмотренных пунктом 41 настоящего административного регламента, специалистом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 ответственным за прием и регистрацию заявления, соответствующая заявка вместе с описями, на которых делается отметка об отказе в принятии документов, возвращаются заявителю под расписку.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</w:t>
      </w:r>
      <w:r>
        <w:rPr>
          <w:rFonts w:ascii="Times New Roman" w:hAnsi="Times New Roman"/>
          <w:sz w:val="24"/>
          <w:szCs w:val="24"/>
        </w:rPr>
        <w:t>специалисту ответственному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Общая продолжительность и (или) максимальный срок выполнения административной процедуры составляет 2 рабочих дня.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области, заявителю в течение 5 календарных дней необходимо представить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оригиналы документов, необходимых для получения муниципальной услуги.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(заявки) и представленных документов и передача </w:t>
      </w:r>
      <w:r>
        <w:rPr>
          <w:rFonts w:ascii="Times New Roman" w:hAnsi="Times New Roman"/>
          <w:sz w:val="24"/>
          <w:szCs w:val="24"/>
        </w:rPr>
        <w:t>их специалисту ответственному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6060C7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60C7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9D5D7B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Pr="009D5D7B">
        <w:rPr>
          <w:rFonts w:ascii="Times New Roman" w:hAnsi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9D5D7B">
        <w:rPr>
          <w:rFonts w:ascii="Times New Roman" w:hAnsi="Times New Roman"/>
          <w:bCs/>
          <w:sz w:val="24"/>
          <w:szCs w:val="24"/>
        </w:rPr>
        <w:t xml:space="preserve">подписанного </w:t>
      </w:r>
      <w:hyperlink r:id="rId11" w:history="1">
        <w:r w:rsidRPr="009D5D7B">
          <w:rPr>
            <w:rFonts w:ascii="Times New Roman" w:hAnsi="Times New Roman"/>
            <w:bCs/>
            <w:sz w:val="24"/>
            <w:szCs w:val="24"/>
          </w:rPr>
          <w:t>электронной подписью</w:t>
        </w:r>
      </w:hyperlink>
      <w:r w:rsidRPr="009D5D7B">
        <w:rPr>
          <w:rFonts w:ascii="Times New Roman" w:hAnsi="Times New Roman"/>
          <w:sz w:val="24"/>
          <w:szCs w:val="24"/>
        </w:rPr>
        <w:t xml:space="preserve">, по каналам единой системы </w:t>
      </w:r>
      <w:r w:rsidRPr="009D5D7B">
        <w:rPr>
          <w:rFonts w:ascii="Times New Roman" w:hAnsi="Times New Roman"/>
          <w:bCs/>
          <w:sz w:val="24"/>
          <w:szCs w:val="24"/>
        </w:rPr>
        <w:t>межведомственного</w:t>
      </w:r>
      <w:r w:rsidRPr="009D5D7B">
        <w:rPr>
          <w:rFonts w:ascii="Times New Roman" w:hAnsi="Times New Roman"/>
          <w:sz w:val="24"/>
          <w:szCs w:val="24"/>
        </w:rPr>
        <w:t xml:space="preserve"> электронного взаимодействия </w:t>
      </w:r>
      <w:r w:rsidRPr="009D5D7B">
        <w:rPr>
          <w:rFonts w:ascii="Times New Roman" w:hAnsi="Times New Roman"/>
          <w:sz w:val="24"/>
          <w:szCs w:val="24"/>
        </w:rPr>
        <w:br/>
        <w:t>(далее – СМЭВ).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 июля 2010 года № 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Максимальный срок формирования и направления межведомственных запросов составляет не более 2 рабочих дней.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подготовке межведомственных запросов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по предоставлению в аренду (собственность) муниципального имущества 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552ECA" w:rsidRPr="009D5D7B" w:rsidRDefault="00552ECA" w:rsidP="009D5D7B">
      <w:pPr>
        <w:tabs>
          <w:tab w:val="left" w:pos="126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1) Управление Федеральной регистрационной службы, кадастра и картографии по Томской области в целях получения выписки из Единого государственного реестра индивидуальных предпринимателей, выписки из Единого государственного реестра юридических лиц;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2) Управление федеральной налоговой службы по Томской области в целях предоставления сведений о постановке на учет в налоговом органе, справки о наличии (отсутствии) задолженности по налогам и сборам.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После направления межведомственного запроса представленные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документы и информация передаются специалисту, ответственному за их рассмотрение.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В день поступления ответа на межведомственный запрос такой ответ направляется </w:t>
      </w:r>
      <w:r>
        <w:rPr>
          <w:rFonts w:ascii="Times New Roman" w:hAnsi="Times New Roman"/>
          <w:sz w:val="24"/>
          <w:szCs w:val="24"/>
        </w:rPr>
        <w:t>специалисту ответственному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>, который приобщает их к соответствующему запросу.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52ECA" w:rsidRPr="004142C4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142C4">
        <w:rPr>
          <w:rFonts w:ascii="Times New Roman" w:hAnsi="Times New Roman"/>
          <w:b/>
          <w:sz w:val="24"/>
          <w:szCs w:val="24"/>
        </w:rPr>
        <w:t xml:space="preserve">Рассмотрение представленных заявок и </w:t>
      </w:r>
      <w:r w:rsidRPr="004142C4">
        <w:rPr>
          <w:rFonts w:ascii="Times New Roman" w:hAnsi="Times New Roman"/>
          <w:b/>
          <w:sz w:val="24"/>
          <w:szCs w:val="24"/>
        </w:rPr>
        <w:br/>
        <w:t>документов, принятие решения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 является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 xml:space="preserve">поступление комплекта документов </w:t>
      </w:r>
      <w:r>
        <w:rPr>
          <w:rFonts w:ascii="Times New Roman" w:hAnsi="Times New Roman"/>
          <w:sz w:val="24"/>
          <w:szCs w:val="24"/>
        </w:rPr>
        <w:t>специалисту ответственному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ответственный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 xml:space="preserve"> осуществляет проверку представленных заявителем заявки и комплекта документов на соответствие требованиям законодательства, пункта 4</w:t>
      </w:r>
      <w:r>
        <w:rPr>
          <w:rFonts w:ascii="Times New Roman" w:hAnsi="Times New Roman"/>
          <w:sz w:val="24"/>
          <w:szCs w:val="24"/>
        </w:rPr>
        <w:t>1</w:t>
      </w:r>
      <w:r w:rsidRPr="009D5D7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а также на соответствие сведениям и информации, полученным посредством СМЭВ, и принимает решение о признании заявителя участником торгов (при передаче имущества в аренду (собственность) посредством торгов) или об отказе в допуске заявителя к участию в торгах в форме протокола.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принятию решения о признании (непризнании) заявителя участником торгов составляет не более 3 дней.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Соответствующая Комиссия в срок, указанный в информационном сообщении, рассматривает заявки на предмет соответствия требованиям пункта 4</w:t>
      </w:r>
      <w:r>
        <w:rPr>
          <w:rFonts w:ascii="Times New Roman" w:hAnsi="Times New Roman"/>
          <w:sz w:val="24"/>
          <w:szCs w:val="24"/>
        </w:rPr>
        <w:t>1</w:t>
      </w:r>
      <w:r w:rsidRPr="009D5D7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и требованиям законодательства и определяет участников торгов.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заявки Комиссией и определению участников торгов устанавливается в соответствии с пунктом 2</w:t>
      </w:r>
      <w:r>
        <w:rPr>
          <w:rFonts w:ascii="Times New Roman" w:hAnsi="Times New Roman"/>
          <w:sz w:val="24"/>
          <w:szCs w:val="24"/>
        </w:rPr>
        <w:t>6</w:t>
      </w:r>
      <w:r w:rsidRPr="009D5D7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795D2E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95D2E">
        <w:rPr>
          <w:rFonts w:ascii="Times New Roman" w:hAnsi="Times New Roman"/>
          <w:b/>
          <w:sz w:val="24"/>
          <w:szCs w:val="24"/>
        </w:rPr>
        <w:t>Проведение торгов (при передаче в аренду (собственность) муниципального имущества посредством проведения торгов (конкурса, аукциона))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Заявители, признанные участниками торгов, и заявители, не допущенные к участию в торгах,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 указанный в информационном сообщении срок проведения итогов продажи (аренды) имущества участникам разъясняется порядок проведения торгов.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Соответствующая комиссия в срок, указанный в извещении о продаже (аренде) имущества, проводит торги и оформляет результаты протоколом.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Срок выполнения административной процедуры составляет 1 рабочий день.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протокол Комиссии.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Участник продажи (аренды) уведомляется о признании его победителем в следующем порядке: при проведении аукциона или конкурса – путем вручения ему под роспись протокола об итогах продажи либо направления уведомления по почте в течение 5 дней с даты подведения итогов, при проведении продажи посредством публичного предложения – путем вручения ему под роспись протокола об итогах продажи в день подведения итогов.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52ECA" w:rsidRPr="00795D2E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95D2E">
        <w:rPr>
          <w:rFonts w:ascii="Times New Roman" w:hAnsi="Times New Roman"/>
          <w:b/>
          <w:sz w:val="24"/>
          <w:szCs w:val="24"/>
        </w:rPr>
        <w:t xml:space="preserve">Подготовка правового акта администрации </w:t>
      </w:r>
      <w:r>
        <w:rPr>
          <w:rFonts w:ascii="Times New Roman" w:hAnsi="Times New Roman"/>
          <w:b/>
          <w:sz w:val="24"/>
          <w:szCs w:val="24"/>
        </w:rPr>
        <w:t>Кривошеинского сельского поселения</w:t>
      </w:r>
      <w:r w:rsidRPr="00795D2E">
        <w:rPr>
          <w:rFonts w:ascii="Times New Roman" w:hAnsi="Times New Roman"/>
          <w:b/>
          <w:sz w:val="24"/>
          <w:szCs w:val="24"/>
        </w:rPr>
        <w:t xml:space="preserve"> о предоставлении (передаче) муниципального имущества </w:t>
      </w:r>
      <w:r w:rsidRPr="00795D2E">
        <w:rPr>
          <w:rFonts w:ascii="Times New Roman" w:hAnsi="Times New Roman"/>
          <w:b/>
          <w:sz w:val="24"/>
          <w:szCs w:val="24"/>
        </w:rPr>
        <w:br/>
        <w:t xml:space="preserve">в аренду (собственность) и заключение соответствующего договора </w:t>
      </w:r>
      <w:r w:rsidRPr="00795D2E">
        <w:rPr>
          <w:rFonts w:ascii="Times New Roman" w:hAnsi="Times New Roman"/>
          <w:b/>
          <w:sz w:val="24"/>
          <w:szCs w:val="24"/>
        </w:rPr>
        <w:br/>
        <w:t>аренды (купли-продажи) муниципального имущества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протокол Комиссии.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Договор аренды (купли-продажи) муниципального имущества заключается с победителем в сроки, предусмотренные пунктом 2</w:t>
      </w:r>
      <w:r>
        <w:rPr>
          <w:rFonts w:ascii="Times New Roman" w:hAnsi="Times New Roman"/>
          <w:sz w:val="24"/>
          <w:szCs w:val="24"/>
        </w:rPr>
        <w:t>6</w:t>
      </w:r>
      <w:r w:rsidRPr="009D5D7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На основании результатов проведения Комиссии </w:t>
      </w:r>
      <w:r>
        <w:rPr>
          <w:rFonts w:ascii="Times New Roman" w:hAnsi="Times New Roman"/>
          <w:sz w:val="24"/>
          <w:szCs w:val="24"/>
        </w:rPr>
        <w:t>специалист ответственный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 xml:space="preserve"> осуществляет</w:t>
      </w:r>
      <w:r w:rsidRPr="009D5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 xml:space="preserve">подготовку правового акта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о предоставлении (передаче) муниципального имущества в аренду (собственность) в 3 экземплярах.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Проект правового акта передается Главе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для подписания.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Подписанный правовой акт о предоставлении в аренду (собственность) муниципального имущества передается </w:t>
      </w:r>
      <w:r>
        <w:rPr>
          <w:rFonts w:ascii="Times New Roman" w:hAnsi="Times New Roman"/>
          <w:sz w:val="24"/>
          <w:szCs w:val="24"/>
        </w:rPr>
        <w:t>специалисту ответственному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E82990">
        <w:rPr>
          <w:rFonts w:ascii="Times New Roman" w:hAnsi="Times New Roman"/>
          <w:sz w:val="24"/>
          <w:szCs w:val="24"/>
        </w:rPr>
        <w:t>Специалист ответственный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 xml:space="preserve"> уведомляет заявителя о принятом решении с использованием средств связи, указанных в заявлении на предоставление муниципальной услуги.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или посредством Единого портала государственных и муниципальных услуг (функций) конечным административным действием при предоставлении муниципальной услуги является направление заявителю ответственным сотрудником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уведомления о принятом решении о предоставлении (передаче) заявителю муниципального имущества в аренду (собственность) либо об отказе в предоставлении муниципальной услуги способом, указанным в заявлении, не позднее 1 рабочего дня со дня подписания соответствующего решения Главой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составляет 5 дней.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CE2400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E2400">
        <w:rPr>
          <w:rFonts w:ascii="Times New Roman" w:hAnsi="Times New Roman"/>
          <w:b/>
          <w:sz w:val="24"/>
          <w:szCs w:val="24"/>
        </w:rPr>
        <w:t xml:space="preserve">Выдача (направление) заявителю результата </w:t>
      </w:r>
      <w:r w:rsidRPr="00CE2400">
        <w:rPr>
          <w:rFonts w:ascii="Times New Roman" w:hAnsi="Times New Roman"/>
          <w:b/>
          <w:sz w:val="24"/>
          <w:szCs w:val="24"/>
        </w:rPr>
        <w:br/>
        <w:t>предоставления муниципальной услуги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подписанный </w:t>
      </w:r>
      <w:r>
        <w:rPr>
          <w:rFonts w:ascii="Times New Roman" w:hAnsi="Times New Roman"/>
          <w:sz w:val="24"/>
          <w:szCs w:val="24"/>
        </w:rPr>
        <w:t>Администрацией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После подписания </w:t>
      </w:r>
      <w:r>
        <w:rPr>
          <w:rFonts w:ascii="Times New Roman" w:hAnsi="Times New Roman"/>
          <w:sz w:val="24"/>
          <w:szCs w:val="24"/>
        </w:rPr>
        <w:t xml:space="preserve">специалист ответственный за предоставление муниципальной услуги </w:t>
      </w:r>
      <w:r w:rsidRPr="009D5D7B">
        <w:rPr>
          <w:rFonts w:ascii="Times New Roman" w:hAnsi="Times New Roman"/>
          <w:sz w:val="24"/>
          <w:szCs w:val="24"/>
        </w:rPr>
        <w:t>направляет договор аренды (купли-продажи) заявителю почтовым отправлением с уведомлением о вручении или вручает заявителю лично, с предложением о его заключении.</w:t>
      </w:r>
    </w:p>
    <w:p w:rsidR="00552ECA" w:rsidRPr="009D5D7B" w:rsidRDefault="00552ECA" w:rsidP="009D5D7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5 дней.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Результатом выполнения административной процедуры является направление заявителю всех экземпляров подписанного договора аренды (купли-продажи) муниципального имущества.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CE2400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2400">
        <w:rPr>
          <w:rFonts w:ascii="Times New Roman" w:hAnsi="Times New Roman"/>
          <w:b/>
          <w:sz w:val="24"/>
          <w:szCs w:val="24"/>
        </w:rPr>
        <w:t>4. Формы контроля за исполнением регламента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 по выдаче документов (единого жилищного документа, копии финансово-лицевого счета, выписки из домой книги, карточки учета), осуществляется </w:t>
      </w:r>
      <w:r>
        <w:rPr>
          <w:sz w:val="24"/>
          <w:szCs w:val="24"/>
        </w:rPr>
        <w:t>Главой Администрации Кривошеинского сельского поселения</w:t>
      </w:r>
      <w:r w:rsidRPr="009D5D7B">
        <w:rPr>
          <w:sz w:val="24"/>
          <w:szCs w:val="24"/>
        </w:rPr>
        <w:t>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1) проведения проверок;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2) рассмотрения жалоб на действия (бездействие) специалистов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>
        <w:rPr>
          <w:sz w:val="24"/>
          <w:szCs w:val="24"/>
        </w:rPr>
        <w:t>Кривошеинского сельского поселения</w:t>
      </w:r>
      <w:r w:rsidRPr="009D5D7B">
        <w:rPr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специалистов администрации </w:t>
      </w:r>
      <w:r>
        <w:rPr>
          <w:sz w:val="24"/>
          <w:szCs w:val="24"/>
        </w:rPr>
        <w:t>Кривошеинского сельского поселения</w:t>
      </w:r>
      <w:r w:rsidRPr="009D5D7B">
        <w:rPr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CB7AD3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7AD3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CB7AD3" w:rsidDel="00C2107F">
        <w:rPr>
          <w:rFonts w:ascii="Times New Roman" w:hAnsi="Times New Roman"/>
          <w:b/>
          <w:sz w:val="24"/>
          <w:szCs w:val="24"/>
        </w:rPr>
        <w:t xml:space="preserve"> 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По результатам проведенных проверок в случае выявления нарушений соблюдения положений административного регламента, виновные должностные лица администрации </w:t>
      </w:r>
      <w:r>
        <w:rPr>
          <w:sz w:val="24"/>
          <w:szCs w:val="24"/>
        </w:rPr>
        <w:t>Кривошеинского сельского поселения</w:t>
      </w:r>
      <w:r w:rsidRPr="009D5D7B">
        <w:rPr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Персональная ответственность специалистов администрации </w:t>
      </w:r>
      <w:r>
        <w:rPr>
          <w:sz w:val="24"/>
          <w:szCs w:val="24"/>
        </w:rPr>
        <w:t>Кривошеинского сельского поселения</w:t>
      </w:r>
      <w:r w:rsidRPr="009D5D7B">
        <w:rPr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552ECA" w:rsidRPr="00CB7AD3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7AD3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r w:rsidRPr="00CB7AD3">
        <w:rPr>
          <w:rFonts w:ascii="Times New Roman" w:hAnsi="Times New Roman"/>
          <w:b/>
          <w:sz w:val="24"/>
          <w:szCs w:val="24"/>
        </w:rPr>
        <w:br/>
        <w:t xml:space="preserve">контроля за предоставлением муниципальной услуги, в том числе </w:t>
      </w:r>
      <w:r w:rsidRPr="00CB7AD3">
        <w:rPr>
          <w:rFonts w:ascii="Times New Roman" w:hAnsi="Times New Roman"/>
          <w:b/>
          <w:sz w:val="24"/>
          <w:szCs w:val="24"/>
        </w:rPr>
        <w:br/>
        <w:t>со стороны граждан, их объединений и организаций.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sz w:val="24"/>
          <w:szCs w:val="24"/>
        </w:rPr>
        <w:t>Администрации Кривошеинского сельского поселения</w:t>
      </w:r>
      <w:r w:rsidRPr="009D5D7B">
        <w:rPr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outlineLvl w:val="2"/>
        <w:rPr>
          <w:rFonts w:ascii="Times New Roman" w:hAnsi="Times New Roman"/>
          <w:i/>
          <w:sz w:val="24"/>
          <w:szCs w:val="24"/>
        </w:rPr>
      </w:pPr>
    </w:p>
    <w:p w:rsidR="00552ECA" w:rsidRPr="00CB7AD3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7AD3">
        <w:rPr>
          <w:rFonts w:ascii="Times New Roman" w:hAnsi="Times New Roman"/>
          <w:b/>
          <w:sz w:val="24"/>
          <w:szCs w:val="24"/>
        </w:rPr>
        <w:t xml:space="preserve"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</w:t>
      </w:r>
      <w:r w:rsidRPr="00CB7AD3">
        <w:rPr>
          <w:rFonts w:ascii="Times New Roman" w:hAnsi="Times New Roman"/>
          <w:b/>
          <w:sz w:val="24"/>
          <w:szCs w:val="24"/>
        </w:rPr>
        <w:br/>
        <w:t>муниципальных служащих</w:t>
      </w:r>
    </w:p>
    <w:p w:rsidR="00552ECA" w:rsidRPr="009D5D7B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CB7AD3" w:rsidRDefault="00552ECA" w:rsidP="009D5D7B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7AD3">
        <w:rPr>
          <w:rFonts w:ascii="Times New Roman" w:hAnsi="Times New Roman"/>
          <w:b/>
          <w:sz w:val="24"/>
          <w:szCs w:val="24"/>
        </w:rPr>
        <w:t xml:space="preserve">Право заявителя подать жалобу на решение и (или) действие </w:t>
      </w:r>
      <w:r w:rsidRPr="00CB7AD3">
        <w:rPr>
          <w:rFonts w:ascii="Times New Roman" w:hAnsi="Times New Roman"/>
          <w:b/>
          <w:sz w:val="24"/>
          <w:szCs w:val="24"/>
        </w:rPr>
        <w:br/>
        <w:t xml:space="preserve">(бездействие) органа, предоставляющего муниципальную услугу, </w:t>
      </w:r>
      <w:r w:rsidRPr="00CB7AD3">
        <w:rPr>
          <w:rFonts w:ascii="Times New Roman" w:hAnsi="Times New Roman"/>
          <w:b/>
          <w:sz w:val="24"/>
          <w:szCs w:val="24"/>
        </w:rPr>
        <w:br/>
        <w:t>а также его должностных лиц, муниципальных служащих при предоставлении муниципальной услуги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r>
        <w:rPr>
          <w:sz w:val="24"/>
          <w:szCs w:val="24"/>
        </w:rPr>
        <w:t>Кривошеинского сельского поселения</w:t>
      </w:r>
      <w:r w:rsidRPr="009D5D7B">
        <w:rPr>
          <w:sz w:val="24"/>
          <w:szCs w:val="24"/>
        </w:rPr>
        <w:t>, специалистов администрации</w:t>
      </w:r>
      <w:r>
        <w:rPr>
          <w:sz w:val="24"/>
          <w:szCs w:val="24"/>
        </w:rPr>
        <w:t xml:space="preserve"> Кривошеинского сельского поселения</w:t>
      </w:r>
      <w:r w:rsidRPr="009D5D7B">
        <w:rPr>
          <w:sz w:val="24"/>
          <w:szCs w:val="24"/>
        </w:rPr>
        <w:t>, муниципальных служащих в досудебном (внесудебном) порядке.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Обжалование действий (бездействия) </w:t>
      </w:r>
      <w:r>
        <w:rPr>
          <w:sz w:val="24"/>
          <w:szCs w:val="24"/>
        </w:rPr>
        <w:t>Администрации Кривошеинского сельского поселения</w:t>
      </w:r>
      <w:r w:rsidRPr="009D5D7B">
        <w:rPr>
          <w:sz w:val="24"/>
          <w:szCs w:val="24"/>
        </w:rPr>
        <w:t xml:space="preserve">, специалистов </w:t>
      </w:r>
      <w:r>
        <w:rPr>
          <w:sz w:val="24"/>
          <w:szCs w:val="24"/>
        </w:rPr>
        <w:t>Администрации Кривошеинского сельского поселения</w:t>
      </w:r>
      <w:r w:rsidRPr="009D5D7B">
        <w:rPr>
          <w:sz w:val="24"/>
          <w:szCs w:val="24"/>
        </w:rPr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552ECA" w:rsidRPr="009D5D7B" w:rsidRDefault="00552ECA" w:rsidP="009D5D7B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CB7AD3" w:rsidRDefault="00552ECA" w:rsidP="009D5D7B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7AD3">
        <w:rPr>
          <w:rFonts w:ascii="Times New Roman" w:hAnsi="Times New Roman"/>
          <w:b/>
          <w:sz w:val="24"/>
          <w:szCs w:val="24"/>
        </w:rPr>
        <w:t>Предмет жалобы</w:t>
      </w:r>
    </w:p>
    <w:p w:rsidR="00552ECA" w:rsidRPr="009D5D7B" w:rsidRDefault="00552ECA" w:rsidP="009D5D7B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>,</w:t>
      </w:r>
      <w:r w:rsidRPr="009D5D7B">
        <w:rPr>
          <w:rFonts w:ascii="Times New Roman" w:hAnsi="Times New Roman"/>
          <w:sz w:val="24"/>
          <w:szCs w:val="24"/>
        </w:rPr>
        <w:t xml:space="preserve"> 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>,</w:t>
      </w:r>
      <w:r w:rsidRPr="009D5D7B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9D5D7B">
        <w:rPr>
          <w:rFonts w:ascii="Times New Roman" w:hAnsi="Times New Roman"/>
          <w:i/>
          <w:sz w:val="24"/>
          <w:szCs w:val="24"/>
        </w:rPr>
        <w:t>,</w:t>
      </w:r>
      <w:r w:rsidRPr="009D5D7B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актами, для предоставления муниципальной услуги;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отказом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52ECA" w:rsidRPr="00C976A1" w:rsidRDefault="00552ECA" w:rsidP="009D5D7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552ECA" w:rsidRPr="00C976A1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976A1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жалобы, и должностные лица, которым может быть направлена жалоба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>,</w:t>
      </w:r>
      <w:r w:rsidRPr="009D5D7B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главе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52ECA" w:rsidRPr="00C976A1" w:rsidRDefault="00552ECA" w:rsidP="009D5D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6A1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Жалоба должна содержать: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специалиста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специалиста, муниципального служащего;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специалиста,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2ECA" w:rsidRPr="009D5D7B" w:rsidRDefault="00552ECA" w:rsidP="009D5D7B">
      <w:pPr>
        <w:pStyle w:val="a1"/>
        <w:spacing w:line="240" w:lineRule="auto"/>
        <w:rPr>
          <w:bCs/>
          <w:sz w:val="24"/>
          <w:szCs w:val="24"/>
        </w:rPr>
      </w:pPr>
      <w:r w:rsidRPr="009D5D7B">
        <w:rPr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52ECA" w:rsidRPr="009D5D7B" w:rsidRDefault="00552ECA" w:rsidP="009D5D7B">
      <w:pPr>
        <w:pStyle w:val="a1"/>
        <w:spacing w:line="240" w:lineRule="auto"/>
        <w:rPr>
          <w:bCs/>
          <w:sz w:val="24"/>
          <w:szCs w:val="24"/>
        </w:rPr>
      </w:pPr>
      <w:r w:rsidRPr="009D5D7B">
        <w:rPr>
          <w:sz w:val="24"/>
          <w:szCs w:val="24"/>
        </w:rPr>
        <w:t>Прием жалоб в письменной форме на бумажном носителе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52ECA" w:rsidRPr="009D5D7B" w:rsidRDefault="00552ECA" w:rsidP="009D5D7B">
      <w:pPr>
        <w:pStyle w:val="a1"/>
        <w:spacing w:line="240" w:lineRule="auto"/>
        <w:rPr>
          <w:bCs/>
          <w:sz w:val="24"/>
          <w:szCs w:val="24"/>
        </w:rPr>
      </w:pPr>
      <w:r w:rsidRPr="009D5D7B">
        <w:rPr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552ECA" w:rsidRPr="009D5D7B" w:rsidRDefault="00552ECA" w:rsidP="009D5D7B">
      <w:pPr>
        <w:pStyle w:val="a1"/>
        <w:spacing w:line="240" w:lineRule="auto"/>
        <w:rPr>
          <w:bCs/>
          <w:sz w:val="24"/>
          <w:szCs w:val="24"/>
        </w:rPr>
      </w:pPr>
      <w:r w:rsidRPr="009D5D7B">
        <w:rPr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2ECA" w:rsidRPr="009D5D7B" w:rsidRDefault="00552ECA" w:rsidP="009D5D7B">
      <w:pPr>
        <w:pStyle w:val="a1"/>
        <w:spacing w:line="240" w:lineRule="auto"/>
        <w:rPr>
          <w:bCs/>
          <w:sz w:val="24"/>
          <w:szCs w:val="24"/>
        </w:rPr>
      </w:pPr>
      <w:r w:rsidRPr="009D5D7B">
        <w:rPr>
          <w:sz w:val="24"/>
          <w:szCs w:val="24"/>
        </w:rPr>
        <w:t>В электронной форме жалоба может быть подана заявителем посредством: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официального сайта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в сети Интернет;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 (функций).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При подаче жалобы в электронной форме документы и сведения могут быть представлены в форме электронных документов, подписанных электронной подписью в соответствии с законодательством. При этом документ, удостоверяющий личность заявителя, не требуется.</w:t>
      </w:r>
      <w:bookmarkStart w:id="1" w:name="Par58"/>
      <w:bookmarkEnd w:id="1"/>
    </w:p>
    <w:p w:rsidR="00552ECA" w:rsidRPr="00C976A1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C976A1">
        <w:rPr>
          <w:rFonts w:ascii="Times New Roman" w:hAnsi="Times New Roman"/>
          <w:sz w:val="24"/>
          <w:szCs w:val="24"/>
        </w:rPr>
        <w:t>Жалоба рассматривается Главой Администрации</w:t>
      </w:r>
      <w:r w:rsidRPr="00C976A1">
        <w:rPr>
          <w:rFonts w:ascii="Times New Roman" w:hAnsi="Times New Roman"/>
          <w:i/>
          <w:sz w:val="24"/>
          <w:szCs w:val="24"/>
        </w:rPr>
        <w:t>.</w:t>
      </w:r>
      <w:r w:rsidRPr="00C976A1">
        <w:rPr>
          <w:rFonts w:ascii="Times New Roman" w:hAnsi="Times New Roman"/>
          <w:sz w:val="24"/>
          <w:szCs w:val="24"/>
        </w:rPr>
        <w:t xml:space="preserve"> 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C976A1"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C976A1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976A1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Жалоба, поступившая в </w:t>
      </w:r>
      <w:r>
        <w:rPr>
          <w:sz w:val="24"/>
          <w:szCs w:val="24"/>
        </w:rPr>
        <w:t>Администрацию Кривошеинского сельского поселения</w:t>
      </w:r>
      <w:r w:rsidRPr="009D5D7B">
        <w:rPr>
          <w:i/>
          <w:sz w:val="24"/>
          <w:szCs w:val="24"/>
        </w:rPr>
        <w:t>,</w:t>
      </w:r>
      <w:r w:rsidRPr="009D5D7B">
        <w:rPr>
          <w:sz w:val="24"/>
          <w:szCs w:val="24"/>
        </w:rPr>
        <w:t xml:space="preserve"> подлежит регистрации не позднее рабочего дня, следующего за днем поступления жалобы. Жалоба рассматривается в течение 15 рабочих дней со дня ее регистрации.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В случае обжалования отказа органа, предоставляющего муниципальную услугу,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ECA" w:rsidRPr="00C976A1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976A1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9D5D7B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Pr="009D5D7B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Pr="009D5D7B">
        <w:rPr>
          <w:rFonts w:ascii="Times New Roman" w:hAnsi="Times New Roman"/>
          <w:sz w:val="24"/>
          <w:szCs w:val="24"/>
        </w:rPr>
        <w:t xml:space="preserve"> остав</w:t>
      </w:r>
      <w:r>
        <w:rPr>
          <w:rFonts w:ascii="Times New Roman" w:hAnsi="Times New Roman"/>
          <w:sz w:val="24"/>
          <w:szCs w:val="24"/>
        </w:rPr>
        <w:t>ляет</w:t>
      </w:r>
      <w:r w:rsidRPr="009D5D7B">
        <w:rPr>
          <w:rFonts w:ascii="Times New Roman" w:hAnsi="Times New Roman"/>
          <w:sz w:val="24"/>
          <w:szCs w:val="24"/>
        </w:rPr>
        <w:t xml:space="preserve"> жалобу без ответа в следующих случаях: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>
        <w:rPr>
          <w:rFonts w:ascii="Times New Roman" w:hAnsi="Times New Roman"/>
          <w:sz w:val="24"/>
          <w:szCs w:val="24"/>
        </w:rPr>
        <w:t>Глава Администрации</w:t>
      </w:r>
      <w:r w:rsidRPr="009D5D7B">
        <w:rPr>
          <w:rFonts w:ascii="Times New Roman" w:hAnsi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>
        <w:rPr>
          <w:rFonts w:ascii="Times New Roman" w:hAnsi="Times New Roman"/>
          <w:sz w:val="24"/>
          <w:szCs w:val="24"/>
        </w:rPr>
        <w:t>140</w:t>
      </w:r>
      <w:r w:rsidRPr="009D5D7B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D7B">
        <w:rPr>
          <w:rFonts w:ascii="Times New Roman" w:hAnsi="Times New Roman"/>
          <w:sz w:val="24"/>
          <w:szCs w:val="24"/>
        </w:rPr>
        <w:t>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52ECA" w:rsidRPr="00F924DC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924DC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552ECA" w:rsidRPr="00F924DC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924DC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52ECA" w:rsidRPr="00F924DC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924DC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52ECA" w:rsidRPr="008F4720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F4720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552ECA" w:rsidRPr="008F4720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F4720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</w:pPr>
      <w:r w:rsidRPr="009D5D7B">
        <w:rPr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9D5D7B">
        <w:rPr>
          <w:rFonts w:ascii="Times New Roman" w:hAnsi="Times New Roman"/>
          <w:sz w:val="24"/>
          <w:szCs w:val="24"/>
        </w:rPr>
        <w:t xml:space="preserve">; 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место нахождения органов местного самоуправления,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52ECA" w:rsidRPr="0070393F" w:rsidRDefault="00552ECA" w:rsidP="009D5D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93F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552ECA" w:rsidRPr="0070393F" w:rsidRDefault="00552ECA" w:rsidP="009D5D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93F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552ECA" w:rsidRPr="009D5D7B" w:rsidRDefault="00552ECA" w:rsidP="009D5D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специалистов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(функций), в МФЦ, а также в устной и (или) письменной форме.</w:t>
      </w:r>
    </w:p>
    <w:p w:rsidR="00552ECA" w:rsidRPr="009D5D7B" w:rsidRDefault="00552ECA" w:rsidP="009D5D7B">
      <w:pPr>
        <w:pStyle w:val="a1"/>
        <w:spacing w:line="240" w:lineRule="auto"/>
        <w:rPr>
          <w:sz w:val="24"/>
          <w:szCs w:val="24"/>
        </w:rPr>
        <w:sectPr w:rsidR="00552ECA" w:rsidRPr="009D5D7B" w:rsidSect="00122C89">
          <w:footerReference w:type="default" r:id="rId12"/>
          <w:pgSz w:w="11906" w:h="16838"/>
          <w:pgMar w:top="737" w:right="851" w:bottom="737" w:left="1701" w:header="709" w:footer="709" w:gutter="0"/>
          <w:cols w:space="708"/>
          <w:titlePg/>
          <w:docGrid w:linePitch="360"/>
        </w:sectPr>
      </w:pP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Приложение 1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D5D7B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1. 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636300, Томская область, Кривошеинский район, с. Кривошеино, ул. Ленина, 26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FB187F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FB187F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552ECA" w:rsidRPr="00272626" w:rsidRDefault="00552ECA" w:rsidP="00FB187F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FB187F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552ECA" w:rsidRPr="00272626" w:rsidRDefault="00552ECA" w:rsidP="00FB187F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>:</w:t>
      </w:r>
      <w:r w:rsidRPr="00FB1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(838251) 2-29-86; 2-29-91; 2-29-87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Официальный сайт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в сети Интернет: </w:t>
      </w:r>
      <w:r w:rsidRPr="009D5D7B">
        <w:rPr>
          <w:rFonts w:ascii="Times New Roman" w:hAnsi="Times New Roman"/>
          <w:sz w:val="24"/>
          <w:szCs w:val="24"/>
          <w:lang w:val="en-US"/>
        </w:rPr>
        <w:t>www</w:t>
      </w:r>
      <w:r w:rsidRPr="009D5D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krivsp</w:t>
      </w:r>
      <w:r w:rsidRPr="000E4D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0E4D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9D5D7B">
        <w:rPr>
          <w:rFonts w:ascii="Times New Roman" w:hAnsi="Times New Roman"/>
          <w:sz w:val="24"/>
          <w:szCs w:val="24"/>
        </w:rPr>
        <w:t xml:space="preserve"> в сети Интернет: </w:t>
      </w:r>
      <w:r w:rsidRPr="009D5D7B">
        <w:rPr>
          <w:rFonts w:ascii="Times New Roman" w:hAnsi="Times New Roman"/>
          <w:sz w:val="24"/>
          <w:szCs w:val="24"/>
          <w:lang w:val="en-US"/>
        </w:rPr>
        <w:t>www</w:t>
      </w:r>
      <w:r w:rsidRPr="009D5D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krivsp</w:t>
      </w:r>
      <w:r w:rsidRPr="000E4D2F">
        <w:rPr>
          <w:rFonts w:ascii="Times New Roman" w:hAnsi="Times New Roman"/>
          <w:sz w:val="24"/>
          <w:szCs w:val="24"/>
        </w:rPr>
        <w:t>@.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0E4D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0E4D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9D5D7B">
        <w:rPr>
          <w:rFonts w:ascii="Times New Roman" w:hAnsi="Times New Roman"/>
          <w:sz w:val="24"/>
          <w:szCs w:val="24"/>
        </w:rPr>
        <w:t>.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sz w:val="24"/>
          <w:szCs w:val="24"/>
        </w:rPr>
        <w:t>Специалист ответственный за предоставление муниципальной услуги –по предоставлению в аренду муниципального имущества – Специалист бухгалтер</w:t>
      </w:r>
      <w:r w:rsidRPr="009D5D7B">
        <w:rPr>
          <w:rFonts w:ascii="Times New Roman" w:hAnsi="Times New Roman"/>
          <w:i/>
          <w:sz w:val="24"/>
          <w:szCs w:val="24"/>
        </w:rPr>
        <w:t>.</w:t>
      </w:r>
    </w:p>
    <w:p w:rsidR="00552ECA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sz w:val="24"/>
          <w:szCs w:val="24"/>
        </w:rPr>
        <w:t xml:space="preserve">636300, Томская область, Кривошеинский район, с. Кривошеино, ул. Ленина, 26, каб. 22. 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специалиста</w:t>
      </w:r>
      <w:r w:rsidRPr="009D5D7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7F067A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067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</w:t>
            </w:r>
            <w:r w:rsidRPr="007F067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График приема </w:t>
      </w:r>
      <w:r>
        <w:rPr>
          <w:rFonts w:ascii="Times New Roman" w:hAnsi="Times New Roman"/>
          <w:sz w:val="24"/>
          <w:szCs w:val="24"/>
        </w:rPr>
        <w:t xml:space="preserve">специалистом </w:t>
      </w:r>
      <w:r w:rsidRPr="009D5D7B">
        <w:rPr>
          <w:rFonts w:ascii="Times New Roman" w:hAnsi="Times New Roman"/>
          <w:sz w:val="24"/>
          <w:szCs w:val="24"/>
        </w:rPr>
        <w:t>заявителей</w:t>
      </w:r>
      <w:r w:rsidRPr="009D5D7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52ECA" w:rsidRPr="00272626" w:rsidTr="003063CE">
        <w:trPr>
          <w:jc w:val="center"/>
        </w:trPr>
        <w:tc>
          <w:tcPr>
            <w:tcW w:w="1155" w:type="pct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9D5D7B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(838251) 2-29-91</w:t>
      </w:r>
      <w:r w:rsidRPr="009D5D7B">
        <w:rPr>
          <w:rFonts w:ascii="Times New Roman" w:hAnsi="Times New Roman"/>
          <w:i/>
          <w:sz w:val="24"/>
          <w:szCs w:val="24"/>
        </w:rPr>
        <w:t>.</w:t>
      </w:r>
    </w:p>
    <w:p w:rsidR="00552ECA" w:rsidRDefault="00552ECA" w:rsidP="009D5D7B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2ECA" w:rsidRDefault="00552ECA" w:rsidP="007F067A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7F067A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D5D7B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Специалист ответственный за предоставление муниципальной услуги – по предоставлению в собственность муниципального имущества – ведущий специалист по юридическим вопросам, взаимодействию с общественностью</w:t>
      </w:r>
      <w:r w:rsidRPr="009D5D7B">
        <w:rPr>
          <w:rFonts w:ascii="Times New Roman" w:hAnsi="Times New Roman"/>
          <w:i/>
          <w:sz w:val="24"/>
          <w:szCs w:val="24"/>
        </w:rPr>
        <w:t>.</w:t>
      </w:r>
    </w:p>
    <w:p w:rsidR="00552ECA" w:rsidRDefault="00552ECA" w:rsidP="007F067A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sz w:val="24"/>
          <w:szCs w:val="24"/>
        </w:rPr>
        <w:t xml:space="preserve">636300, Томская область, Кривошеинский район, с. Кривошеино, ул. Ленина, 26, каб. 20. </w:t>
      </w:r>
    </w:p>
    <w:p w:rsidR="00552ECA" w:rsidRPr="009D5D7B" w:rsidRDefault="00552ECA" w:rsidP="007F067A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специалиста</w:t>
      </w:r>
      <w:r w:rsidRPr="009D5D7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7F067A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067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</w:t>
            </w:r>
            <w:r w:rsidRPr="007F067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52ECA" w:rsidRPr="009D5D7B" w:rsidRDefault="00552ECA" w:rsidP="007F067A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График приема </w:t>
      </w:r>
      <w:r>
        <w:rPr>
          <w:rFonts w:ascii="Times New Roman" w:hAnsi="Times New Roman"/>
          <w:sz w:val="24"/>
          <w:szCs w:val="24"/>
        </w:rPr>
        <w:t xml:space="preserve">специалистом </w:t>
      </w:r>
      <w:r w:rsidRPr="009D5D7B">
        <w:rPr>
          <w:rFonts w:ascii="Times New Roman" w:hAnsi="Times New Roman"/>
          <w:sz w:val="24"/>
          <w:szCs w:val="24"/>
        </w:rPr>
        <w:t>заявителей</w:t>
      </w:r>
      <w:r w:rsidRPr="009D5D7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552ECA" w:rsidRPr="00272626" w:rsidRDefault="00552ECA" w:rsidP="007F067A">
            <w:pPr>
              <w:jc w:val="center"/>
            </w:pPr>
            <w:r w:rsidRPr="00A80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52ECA" w:rsidRPr="00272626" w:rsidTr="007F067A">
        <w:trPr>
          <w:jc w:val="center"/>
        </w:trPr>
        <w:tc>
          <w:tcPr>
            <w:tcW w:w="1155" w:type="pct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9D5D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52ECA" w:rsidRPr="009D5D7B" w:rsidRDefault="00552ECA" w:rsidP="007F067A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9D5D7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52ECA" w:rsidRPr="009D5D7B" w:rsidRDefault="00552ECA" w:rsidP="007F067A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(838251) 2-29-87</w:t>
      </w:r>
      <w:r w:rsidRPr="009D5D7B">
        <w:rPr>
          <w:rFonts w:ascii="Times New Roman" w:hAnsi="Times New Roman"/>
          <w:i/>
          <w:sz w:val="24"/>
          <w:szCs w:val="24"/>
        </w:rPr>
        <w:t>.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552ECA" w:rsidRPr="009D5D7B" w:rsidSect="008D5C8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2ECA" w:rsidRPr="009D5D7B" w:rsidRDefault="00552ECA" w:rsidP="009D5D7B">
      <w:pPr>
        <w:pageBreakBefore/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Приложение 2</w:t>
      </w:r>
      <w:r w:rsidRPr="009D5D7B">
        <w:rPr>
          <w:rFonts w:ascii="Times New Roman" w:hAnsi="Times New Roman"/>
          <w:sz w:val="24"/>
          <w:szCs w:val="24"/>
        </w:rPr>
        <w:br/>
        <w:t>Образец заявления о предоставлении муниципальной услуги при предоставлении в аренду муниципального имущества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5D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5D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гражданина</w:t>
      </w: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Заявление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ab/>
        <w:t>Прошу предоставить в аренду следующее муниципальное недвижимое имущество: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Наименование имущества___________________________________________________________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                                          (указывается здание либо номер помещения в соответствии с технической документацией)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Месторасположение имущества:_____________________________________________________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Запрашиваемая площадь (кв.м.): _____________________________________________________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на срок________ для использования 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52ECA" w:rsidRPr="009D5D7B" w:rsidRDefault="00552ECA" w:rsidP="009D5D7B">
      <w:pPr>
        <w:pStyle w:val="BodyText"/>
        <w:spacing w:before="0" w:line="240" w:lineRule="auto"/>
        <w:ind w:right="0" w:firstLine="0"/>
        <w:rPr>
          <w:sz w:val="24"/>
        </w:rPr>
      </w:pPr>
      <w:r w:rsidRPr="009D5D7B">
        <w:rPr>
          <w:sz w:val="24"/>
        </w:rPr>
        <w:t xml:space="preserve">                                                    (указывается цель использования запрашиваемых помещений)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Заявитель: __________________________________________________________________________________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  <w:jc w:val="center"/>
      </w:pPr>
      <w:r w:rsidRPr="009D5D7B"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Правоустанавливающий документ: __________________________________________________________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  <w:t xml:space="preserve">          (Устав или иной документ, дата его госрегистрации)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Руководитель_______________________________________________________________________________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  <w:t xml:space="preserve">            (должность, ФИО руководителя)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Местонахождение Заявителя: _______________________________________________________________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  <w:t>(почтовый индекс, наименование населенного пункта, улицы,</w:t>
      </w:r>
    </w:p>
    <w:p w:rsidR="00552ECA" w:rsidRPr="009D5D7B" w:rsidRDefault="00552ECA" w:rsidP="009D5D7B">
      <w:pPr>
        <w:pStyle w:val="BodyTextIndent"/>
        <w:spacing w:after="0"/>
        <w:ind w:left="0"/>
        <w:jc w:val="center"/>
      </w:pPr>
      <w:r w:rsidRPr="009D5D7B">
        <w:t xml:space="preserve">                                                            номер дома, контактный телефон/факс)</w:t>
      </w:r>
    </w:p>
    <w:p w:rsidR="00552ECA" w:rsidRPr="009D5D7B" w:rsidRDefault="00552ECA" w:rsidP="009D5D7B">
      <w:pPr>
        <w:pStyle w:val="BodyTextIndent"/>
        <w:spacing w:after="0"/>
        <w:ind w:left="0"/>
      </w:pP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Принадлежность к субъектам малого предпринимательства  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 xml:space="preserve">                                                                                                                                                 (да/нет)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Особые условия: ____________________________________________________________________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Реквизиты Заявителя:_________________________________________________________________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Подпись, дата________________________________________________________________________</w:t>
      </w:r>
    </w:p>
    <w:p w:rsidR="00552ECA" w:rsidRPr="009D5D7B" w:rsidRDefault="00552ECA" w:rsidP="009D5D7B">
      <w:pPr>
        <w:tabs>
          <w:tab w:val="left" w:pos="36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      </w:t>
      </w:r>
      <w:r w:rsidRPr="009D5D7B">
        <w:rPr>
          <w:rFonts w:ascii="Times New Roman" w:hAnsi="Times New Roman"/>
          <w:sz w:val="24"/>
          <w:szCs w:val="24"/>
        </w:rPr>
        <w:tab/>
        <w:t xml:space="preserve">                      м.п.</w:t>
      </w:r>
      <w:r w:rsidRPr="009D5D7B">
        <w:rPr>
          <w:rFonts w:ascii="Times New Roman" w:hAnsi="Times New Roman"/>
          <w:sz w:val="24"/>
          <w:szCs w:val="24"/>
        </w:rPr>
        <w:tab/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Приложение: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(Перечислить документы)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Способ получения *</w:t>
      </w:r>
      <w:r w:rsidRPr="009D5D7B">
        <w:rPr>
          <w:rFonts w:ascii="Times New Roman" w:hAnsi="Times New Roman"/>
          <w:i/>
          <w:sz w:val="24"/>
          <w:szCs w:val="24"/>
        </w:rPr>
        <w:t xml:space="preserve">результат предоставления муниципальной услуги* </w:t>
      </w:r>
      <w:r w:rsidRPr="009D5D7B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552ECA" w:rsidRPr="009D5D7B" w:rsidRDefault="00552ECA" w:rsidP="009D5D7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лично в </w:t>
      </w:r>
      <w:r w:rsidRPr="009D5D7B">
        <w:rPr>
          <w:rFonts w:ascii="Times New Roman" w:hAnsi="Times New Roman"/>
          <w:i/>
          <w:sz w:val="24"/>
          <w:szCs w:val="24"/>
        </w:rPr>
        <w:t>*наименование структурного подразделения, ответственного за предоставление муниципальной услуги*</w:t>
      </w:r>
      <w:r w:rsidRPr="009D5D7B">
        <w:rPr>
          <w:rFonts w:ascii="Times New Roman" w:hAnsi="Times New Roman"/>
          <w:sz w:val="24"/>
          <w:szCs w:val="24"/>
        </w:rPr>
        <w:t xml:space="preserve">; </w:t>
      </w:r>
    </w:p>
    <w:p w:rsidR="00552ECA" w:rsidRPr="009D5D7B" w:rsidRDefault="00552ECA" w:rsidP="009D5D7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почтовое отправление по указанному адресу;</w:t>
      </w:r>
    </w:p>
    <w:p w:rsidR="00552ECA" w:rsidRPr="009D5D7B" w:rsidRDefault="00552ECA" w:rsidP="009D5D7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9D5D7B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9D5D7B">
        <w:rPr>
          <w:rFonts w:ascii="Times New Roman" w:hAnsi="Times New Roman"/>
          <w:sz w:val="24"/>
          <w:szCs w:val="24"/>
        </w:rPr>
        <w:t>;</w:t>
      </w:r>
    </w:p>
    <w:p w:rsidR="00552ECA" w:rsidRPr="009D5D7B" w:rsidRDefault="00552ECA" w:rsidP="009D5D7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9D5D7B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552ECA" w:rsidRPr="009D5D7B" w:rsidRDefault="00552ECA" w:rsidP="009D5D7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i/>
          <w:sz w:val="24"/>
          <w:szCs w:val="24"/>
          <w:u w:val="single"/>
        </w:rPr>
        <w:t xml:space="preserve">Даю согласие </w:t>
      </w:r>
      <w:r w:rsidRPr="009D5D7B">
        <w:rPr>
          <w:rFonts w:ascii="Times New Roman" w:hAnsi="Times New Roman"/>
          <w:i/>
          <w:sz w:val="24"/>
          <w:szCs w:val="24"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  <w:t xml:space="preserve">                (подпись заявителя)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«______» _____________________20___г.</w:t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  <w:t xml:space="preserve">                   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  <w:t xml:space="preserve">            </w:t>
      </w:r>
      <w:r w:rsidRPr="009D5D7B">
        <w:rPr>
          <w:rFonts w:ascii="Times New Roman" w:hAnsi="Times New Roman"/>
          <w:i/>
          <w:sz w:val="24"/>
          <w:szCs w:val="24"/>
        </w:rPr>
        <w:t>(подпись заявителя)</w:t>
      </w:r>
    </w:p>
    <w:p w:rsidR="00552ECA" w:rsidRPr="009D5D7B" w:rsidRDefault="00552ECA" w:rsidP="009D5D7B">
      <w:pPr>
        <w:tabs>
          <w:tab w:val="left" w:pos="538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Проверил(а):</w:t>
      </w:r>
    </w:p>
    <w:p w:rsidR="00552ECA" w:rsidRPr="009D5D7B" w:rsidRDefault="00552ECA" w:rsidP="009D5D7B">
      <w:pPr>
        <w:tabs>
          <w:tab w:val="left" w:pos="5387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552ECA" w:rsidRPr="009D5D7B" w:rsidSect="0084181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2ECA" w:rsidRPr="009D5D7B" w:rsidRDefault="00552ECA" w:rsidP="009D5D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Приложение 3</w:t>
      </w:r>
      <w:r w:rsidRPr="009D5D7B">
        <w:rPr>
          <w:rFonts w:ascii="Times New Roman" w:hAnsi="Times New Roman" w:cs="Times New Roman"/>
          <w:sz w:val="24"/>
          <w:szCs w:val="24"/>
        </w:rPr>
        <w:br/>
        <w:t>Образец заявления о предоставлении муниципальной услуги при предоставлении в собственность муниципального имущества</w:t>
      </w:r>
    </w:p>
    <w:p w:rsidR="00552ECA" w:rsidRPr="009D5D7B" w:rsidRDefault="00552ECA" w:rsidP="009D5D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5D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5D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гражданина</w:t>
      </w:r>
    </w:p>
    <w:p w:rsidR="00552ECA" w:rsidRPr="009D5D7B" w:rsidRDefault="00552ECA" w:rsidP="009D5D7B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Заявление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ab/>
        <w:t>Прошу предоставить в собственность (в порядке, предусмотренном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или в  порядке, предусмотренном Федеральным законом «О приватизации государственного и муниципального имущества»),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 xml:space="preserve">       (ненужное зачеркнуть)   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следующее муниципальное недвижимое имущество: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Наименование имущества__________________________________________________________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 xml:space="preserve">                               (указывается здание либо номер помещения в соответствии с технической  или документацией)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Месторасположение имущества:_____________________________________________________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Запрашиваемая площадь (кв.м.): _____________________________________________________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на срок________ для использования  _________________________________________________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(указывается цель использования запрашиваемых помещений)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____________________________________________________________________</w:t>
      </w:r>
    </w:p>
    <w:p w:rsidR="00552ECA" w:rsidRPr="009D5D7B" w:rsidRDefault="00552ECA" w:rsidP="009D5D7B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Заявитель: __________________________________________________________________________________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  <w:jc w:val="center"/>
      </w:pPr>
      <w:r w:rsidRPr="009D5D7B"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Правоустанавливающий документ: __________________________________________________________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  <w:t xml:space="preserve">          (Устав или иной документ, дата его госрегистрации)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Руководитель_______________________________________________________________________________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  <w:t xml:space="preserve">            (должность, ФИО руководителя)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Местонахождение Заявителя: _______________________________________________________________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ab/>
      </w:r>
      <w:r w:rsidRPr="009D5D7B">
        <w:tab/>
      </w:r>
      <w:r w:rsidRPr="009D5D7B">
        <w:tab/>
      </w:r>
      <w:r w:rsidRPr="009D5D7B">
        <w:tab/>
      </w:r>
      <w:r w:rsidRPr="009D5D7B">
        <w:tab/>
        <w:t>(почтовый индекс, наименование населенного пункта, улицы,</w:t>
      </w:r>
    </w:p>
    <w:p w:rsidR="00552ECA" w:rsidRPr="009D5D7B" w:rsidRDefault="00552ECA" w:rsidP="009D5D7B">
      <w:pPr>
        <w:pStyle w:val="BodyTextIndent"/>
        <w:spacing w:after="0"/>
        <w:ind w:left="0"/>
        <w:jc w:val="center"/>
      </w:pPr>
      <w:r w:rsidRPr="009D5D7B">
        <w:t xml:space="preserve">                                                            номер дома, контактный телефон/факс)</w:t>
      </w:r>
    </w:p>
    <w:p w:rsidR="00552ECA" w:rsidRPr="009D5D7B" w:rsidRDefault="00552ECA" w:rsidP="009D5D7B">
      <w:pPr>
        <w:pStyle w:val="BodyTextIndent"/>
        <w:spacing w:after="0"/>
        <w:ind w:left="0"/>
      </w:pP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>Принадлежность к субъектам малого предпринимательства  _________________________________</w:t>
      </w:r>
    </w:p>
    <w:p w:rsidR="00552ECA" w:rsidRPr="009D5D7B" w:rsidRDefault="00552ECA" w:rsidP="009D5D7B">
      <w:pPr>
        <w:pStyle w:val="BodyTextIndent"/>
        <w:spacing w:after="0"/>
        <w:ind w:left="0"/>
      </w:pPr>
      <w:r w:rsidRPr="009D5D7B">
        <w:t xml:space="preserve">                                                                                                                                                 (да/нет)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Особые условия: ____________________________________________________________________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Реквизиты Заявителя:_________________________________________________________________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Подпись, дата________________________________________________________________________</w:t>
      </w:r>
    </w:p>
    <w:p w:rsidR="00552ECA" w:rsidRPr="009D5D7B" w:rsidRDefault="00552ECA" w:rsidP="009D5D7B">
      <w:pPr>
        <w:tabs>
          <w:tab w:val="left" w:pos="36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      </w:t>
      </w:r>
      <w:r w:rsidRPr="009D5D7B">
        <w:rPr>
          <w:rFonts w:ascii="Times New Roman" w:hAnsi="Times New Roman"/>
          <w:sz w:val="24"/>
          <w:szCs w:val="24"/>
        </w:rPr>
        <w:tab/>
        <w:t xml:space="preserve">                      м.п.</w:t>
      </w:r>
      <w:r w:rsidRPr="009D5D7B">
        <w:rPr>
          <w:rFonts w:ascii="Times New Roman" w:hAnsi="Times New Roman"/>
          <w:sz w:val="24"/>
          <w:szCs w:val="24"/>
        </w:rPr>
        <w:tab/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Приложение: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(Перечислить документы)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Способ получения *</w:t>
      </w:r>
      <w:r w:rsidRPr="009D5D7B">
        <w:rPr>
          <w:rFonts w:ascii="Times New Roman" w:hAnsi="Times New Roman"/>
          <w:i/>
          <w:sz w:val="24"/>
          <w:szCs w:val="24"/>
        </w:rPr>
        <w:t xml:space="preserve">результат предоставления муниципальной услуги* </w:t>
      </w:r>
      <w:r w:rsidRPr="009D5D7B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552ECA" w:rsidRPr="009D5D7B" w:rsidRDefault="00552ECA" w:rsidP="009D5D7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лично в </w:t>
      </w:r>
      <w:r w:rsidRPr="009D5D7B">
        <w:rPr>
          <w:rFonts w:ascii="Times New Roman" w:hAnsi="Times New Roman"/>
          <w:i/>
          <w:sz w:val="24"/>
          <w:szCs w:val="24"/>
        </w:rPr>
        <w:t>*наименование структурного подразделения, ответственного за предоставление муниципальной услуги*</w:t>
      </w:r>
      <w:r w:rsidRPr="009D5D7B">
        <w:rPr>
          <w:rFonts w:ascii="Times New Roman" w:hAnsi="Times New Roman"/>
          <w:sz w:val="24"/>
          <w:szCs w:val="24"/>
        </w:rPr>
        <w:t xml:space="preserve">; </w:t>
      </w:r>
    </w:p>
    <w:p w:rsidR="00552ECA" w:rsidRPr="009D5D7B" w:rsidRDefault="00552ECA" w:rsidP="009D5D7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почтовое отправление по указанному адресу;</w:t>
      </w:r>
    </w:p>
    <w:p w:rsidR="00552ECA" w:rsidRPr="009D5D7B" w:rsidRDefault="00552ECA" w:rsidP="009D5D7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9D5D7B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9D5D7B">
        <w:rPr>
          <w:rFonts w:ascii="Times New Roman" w:hAnsi="Times New Roman"/>
          <w:sz w:val="24"/>
          <w:szCs w:val="24"/>
        </w:rPr>
        <w:t>;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9D5D7B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i/>
          <w:sz w:val="24"/>
          <w:szCs w:val="24"/>
          <w:u w:val="single"/>
        </w:rPr>
        <w:t xml:space="preserve">Даю согласие </w:t>
      </w:r>
      <w:r w:rsidRPr="009D5D7B">
        <w:rPr>
          <w:rFonts w:ascii="Times New Roman" w:hAnsi="Times New Roman"/>
          <w:i/>
          <w:sz w:val="24"/>
          <w:szCs w:val="24"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</w:r>
      <w:r w:rsidRPr="009D5D7B">
        <w:rPr>
          <w:rFonts w:ascii="Times New Roman" w:hAnsi="Times New Roman"/>
          <w:i/>
          <w:sz w:val="24"/>
          <w:szCs w:val="24"/>
        </w:rPr>
        <w:tab/>
        <w:t xml:space="preserve">                (подпись заявителя)</w:t>
      </w:r>
    </w:p>
    <w:p w:rsidR="00552ECA" w:rsidRPr="009D5D7B" w:rsidRDefault="00552ECA" w:rsidP="009D5D7B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 xml:space="preserve"> «______» _____________________20___г.</w:t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  <w:t xml:space="preserve">                   ________________________</w:t>
      </w:r>
    </w:p>
    <w:p w:rsidR="00552ECA" w:rsidRPr="009D5D7B" w:rsidRDefault="00552ECA" w:rsidP="009D5D7B">
      <w:pPr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</w:r>
      <w:r w:rsidRPr="009D5D7B">
        <w:rPr>
          <w:rFonts w:ascii="Times New Roman" w:hAnsi="Times New Roman"/>
          <w:sz w:val="24"/>
          <w:szCs w:val="24"/>
        </w:rPr>
        <w:tab/>
        <w:t xml:space="preserve">            </w:t>
      </w:r>
      <w:r w:rsidRPr="009D5D7B">
        <w:rPr>
          <w:rFonts w:ascii="Times New Roman" w:hAnsi="Times New Roman"/>
          <w:i/>
          <w:sz w:val="24"/>
          <w:szCs w:val="24"/>
        </w:rPr>
        <w:t>(подпись заявителя)</w:t>
      </w:r>
    </w:p>
    <w:p w:rsidR="00552ECA" w:rsidRPr="009D5D7B" w:rsidRDefault="00552ECA" w:rsidP="009D5D7B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552ECA" w:rsidRPr="009D5D7B" w:rsidSect="00A07D04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9D5D7B">
        <w:rPr>
          <w:rFonts w:ascii="Times New Roman" w:hAnsi="Times New Roman" w:cs="Times New Roman"/>
          <w:sz w:val="24"/>
          <w:szCs w:val="24"/>
        </w:rPr>
        <w:t>Проверил(а):</w:t>
      </w: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Приложение 4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Блок схема предоставления муниципальной услуги</w:t>
      </w: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без проведения торгов</w:t>
      </w: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26" editas="canvas" style="position:absolute;margin-left:0;margin-top:0;width:485.95pt;height:461.55pt;z-index:251658240;mso-position-horizontal-relative:char;mso-position-vertical-relative:line" coordorigin="1853,1465" coordsize="7623,71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53;top:1465;width:7623;height:7146" o:preferrelative="f">
              <v:fill o:detectmouseclick="t"/>
              <v:path o:extrusionok="t"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3557;top:1465;width:4401;height:701">
              <v:textbox>
                <w:txbxContent>
                  <w:p w:rsidR="00552ECA" w:rsidRPr="003B5432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Подача заявления и документов в администрацию</w:t>
                    </w:r>
                  </w:p>
                  <w:p w:rsidR="00552ECA" w:rsidRPr="003B5432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*</w:t>
                    </w:r>
                    <w:r w:rsidRPr="003B5432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наименование муниципального образования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*</w:t>
                    </w:r>
                  </w:p>
                </w:txbxContent>
              </v:textbox>
            </v:shape>
            <v:rect id="_x0000_s1029" style="position:absolute;left:2137;top:2446;width:7098;height:560">
              <v:textbox>
                <w:txbxContent>
                  <w:p w:rsidR="00552ECA" w:rsidRPr="003B5432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м и регистрация заявления и документов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их последующая передача лицу, 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ответственному за предоставление муниципальной услуги</w:t>
                    </w:r>
                  </w:p>
                </w:txbxContent>
              </v:textbox>
            </v:rect>
            <v:shape id="_x0000_s1030" type="#_x0000_t109" style="position:absolute;left:2137;top:3427;width:7098;height:560">
              <v:textbox>
                <w:txbxContent>
                  <w:p w:rsidR="00552ECA" w:rsidRPr="003B5432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Рассмотрение заявления и документов лицом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,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ответственным за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br/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shape>
            <v:shape id="_x0000_s1031" type="#_x0000_t109" style="position:absolute;left:2137;top:4267;width:3123;height:701">
              <v:textbox>
                <w:txbxContent>
                  <w:p w:rsidR="00552ECA" w:rsidRPr="00FC1896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FC1896">
                      <w:rPr>
                        <w:rFonts w:ascii="Times New Roman" w:hAnsi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_x0000_s1032" type="#_x0000_t109" style="position:absolute;left:6112;top:4267;width:3123;height:701">
              <v:textbox>
                <w:txbxContent>
                  <w:p w:rsidR="00552ECA" w:rsidRPr="00FC1896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FC1896">
                      <w:rPr>
                        <w:rFonts w:ascii="Times New Roman" w:hAnsi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_x0000_s1033" type="#_x0000_t109" style="position:absolute;left:6112;top:5108;width:3123;height:561">
              <v:textbox>
                <w:txbxContent>
                  <w:p w:rsidR="00552ECA" w:rsidRPr="00FC1896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FC1896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34" type="#_x0000_t109" style="position:absolute;left:2140;top:5219;width:3123;height:730">
              <v:textbox>
                <w:txbxContent>
                  <w:p w:rsidR="00552ECA" w:rsidRPr="00576DBB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>Запрос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_x0000_s1035" type="#_x0000_t109" style="position:absolute;left:2137;top:6228;width:3124;height:561">
              <v:textbox>
                <w:txbxContent>
                  <w:p w:rsidR="00552ECA" w:rsidRPr="00576DBB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  <v:shape id="_x0000_s1036" type="#_x0000_t109" style="position:absolute;left:2137;top:7038;width:3126;height:733">
              <v:textbox>
                <w:txbxContent>
                  <w:p w:rsidR="00552ECA" w:rsidRPr="00576DBB" w:rsidRDefault="00552ECA" w:rsidP="00576DBB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 xml:space="preserve">Принятие </w:t>
                    </w:r>
                    <w:r>
                      <w:rPr>
                        <w:rFonts w:ascii="Times New Roman" w:hAnsi="Times New Roman"/>
                      </w:rPr>
                      <w:t>правового акта *</w:t>
                    </w:r>
                    <w:r w:rsidRPr="00576DBB">
                      <w:rPr>
                        <w:rFonts w:ascii="Times New Roman" w:hAnsi="Times New Roman"/>
                        <w:i/>
                      </w:rPr>
                      <w:t>наименование муниципального образования</w:t>
                    </w:r>
                    <w:r>
                      <w:rPr>
                        <w:rFonts w:ascii="Times New Roman" w:hAnsi="Times New Roman"/>
                      </w:rPr>
                      <w:t>*</w:t>
                    </w:r>
                  </w:p>
                </w:txbxContent>
              </v:textbox>
            </v:shape>
            <v:shape id="_x0000_s1037" type="#_x0000_t109" style="position:absolute;left:2137;top:8051;width:3126;height:560">
              <v:textbox>
                <w:txbxContent>
                  <w:p w:rsidR="00552ECA" w:rsidRPr="00576DBB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/>
                      </w:rPr>
                      <w:t xml:space="preserve"> (аренды)</w:t>
                    </w:r>
                    <w:r w:rsidRPr="00576DBB">
                      <w:rPr>
                        <w:rFonts w:ascii="Times New Roman" w:hAnsi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_x0000_s1038" style="position:absolute" from="5686,2166" to="5687,2446">
              <v:stroke endarrow="block"/>
            </v:line>
            <v:line id="_x0000_s1039" style="position:absolute" from="5686,3006" to="5686,3427">
              <v:stroke endarrow="block"/>
            </v:line>
            <v:line id="_x0000_s1040" style="position:absolute" from="3557,3987" to="3557,4267">
              <v:stroke endarrow="block"/>
            </v:line>
            <v:line id="_x0000_s1041" style="position:absolute" from="3557,4968" to="3558,5219">
              <v:stroke endarrow="block"/>
            </v:line>
            <v:line id="_x0000_s1042" style="position:absolute" from="3557,5949" to="3558,6228">
              <v:stroke endarrow="block"/>
            </v:line>
            <v:line id="_x0000_s1043" style="position:absolute" from="3557,6789" to="3558,7068">
              <v:stroke endarrow="block"/>
            </v:line>
            <v:line id="_x0000_s1044" style="position:absolute" from="3558,7771" to="3559,8051">
              <v:stroke endarrow="block"/>
            </v:line>
            <v:line id="_x0000_s1045" style="position:absolute" from="7532,3987" to="7532,4267">
              <v:stroke endarrow="block"/>
            </v:line>
            <v:line id="_x0000_s1046" style="position:absolute" from="7532,4968" to="7533,5108">
              <v:stroke endarrow="block"/>
            </v:line>
          </v:group>
        </w:pict>
      </w:r>
      <w:r w:rsidRPr="00641395">
        <w:rPr>
          <w:rFonts w:ascii="Times New Roman" w:hAnsi="Times New Roman"/>
          <w:sz w:val="24"/>
          <w:szCs w:val="24"/>
        </w:rPr>
        <w:pict>
          <v:shape id="_x0000_i1025" type="#_x0000_t75" style="width:486pt;height:459.75pt">
            <v:imagedata r:id="rId13" o:title="" croptop="-65521f" cropbottom="65521f"/>
          </v:shape>
        </w:pict>
      </w: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  <w:sectPr w:rsidR="00552ECA" w:rsidRPr="009D5D7B" w:rsidSect="002552E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2ECA" w:rsidRPr="009D5D7B" w:rsidRDefault="00552ECA" w:rsidP="009D5D7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Приложение 5</w:t>
      </w: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Блок схема предоставления муниципальной услуги</w:t>
      </w: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D5D7B">
        <w:rPr>
          <w:rFonts w:ascii="Times New Roman" w:hAnsi="Times New Roman"/>
          <w:sz w:val="24"/>
          <w:szCs w:val="24"/>
        </w:rPr>
        <w:t>при проведении торгов</w:t>
      </w: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52ECA" w:rsidRPr="009D5D7B" w:rsidRDefault="00552ECA" w:rsidP="009D5D7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</w:r>
      <w:r w:rsidRPr="00A13692">
        <w:rPr>
          <w:rFonts w:ascii="Times New Roman" w:hAnsi="Times New Roman"/>
          <w:sz w:val="24"/>
          <w:szCs w:val="24"/>
        </w:rPr>
        <w:pict>
          <v:group id="_x0000_s1047" editas="canvas" style="width:485.95pt;height:479.4pt;mso-position-horizontal-relative:char;mso-position-vertical-relative:line" coordorigin="1853,1465" coordsize="7623,7422">
            <o:lock v:ext="edit" aspectratio="t"/>
            <v:shape id="_x0000_s1048" type="#_x0000_t75" style="position:absolute;left:1853;top:1465;width:7623;height:7422" o:preferrelative="f">
              <v:fill o:detectmouseclick="t"/>
              <v:path o:extrusionok="t" o:connecttype="none"/>
            </v:shape>
            <v:shape id="_x0000_s1049" type="#_x0000_t109" style="position:absolute;left:3557;top:1465;width:4401;height:701">
              <v:textbox>
                <w:txbxContent>
                  <w:p w:rsidR="00552ECA" w:rsidRPr="003B5432" w:rsidRDefault="00552ECA" w:rsidP="001A42E8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Подача заявления и документов в администрацию</w:t>
                    </w:r>
                  </w:p>
                  <w:p w:rsidR="00552ECA" w:rsidRPr="001A42E8" w:rsidRDefault="00552ECA" w:rsidP="001A42E8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*</w:t>
                    </w:r>
                    <w:r w:rsidRPr="003B5432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наименование муниципального образования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*</w:t>
                    </w:r>
                  </w:p>
                </w:txbxContent>
              </v:textbox>
            </v:shape>
            <v:rect id="_x0000_s1050" style="position:absolute;left:2137;top:2437;width:7097;height:429">
              <v:textbox>
                <w:txbxContent>
                  <w:p w:rsidR="00552ECA" w:rsidRPr="001A42E8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м и регистрация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заявки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документов</w:t>
                    </w:r>
                  </w:p>
                </w:txbxContent>
              </v:textbox>
            </v:rect>
            <v:shape id="_x0000_s1051" type="#_x0000_t109" style="position:absolute;left:2136;top:3146;width:3123;height:561">
              <v:textbox>
                <w:txbxContent>
                  <w:p w:rsidR="00552ECA" w:rsidRPr="002B7DA1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2B7DA1">
                      <w:rPr>
                        <w:rFonts w:ascii="Times New Roman" w:hAnsi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_x0000_s1052" type="#_x0000_t109" style="position:absolute;left:6112;top:3146;width:3123;height:701">
              <v:textbox>
                <w:txbxContent>
                  <w:p w:rsidR="00552ECA" w:rsidRPr="002B7DA1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2B7DA1">
                      <w:rPr>
                        <w:rFonts w:ascii="Times New Roman" w:hAnsi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_x0000_s1053" type="#_x0000_t109" style="position:absolute;left:6112;top:4127;width:3123;height:561">
              <v:textbox>
                <w:txbxContent>
                  <w:p w:rsidR="00552ECA" w:rsidRPr="002B7DA1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2B7DA1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54" type="#_x0000_t109" style="position:absolute;left:2136;top:3929;width:3123;height:964">
              <v:textbox>
                <w:txbxContent>
                  <w:p w:rsidR="00552ECA" w:rsidRPr="00866833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866833">
                      <w:rPr>
                        <w:rFonts w:ascii="Times New Roman" w:hAnsi="Times New Roman"/>
                      </w:rPr>
                      <w:t>При</w:t>
                    </w:r>
                    <w:r>
                      <w:rPr>
                        <w:rFonts w:ascii="Times New Roman" w:hAnsi="Times New Roman"/>
                      </w:rPr>
                      <w:t>е</w:t>
                    </w:r>
                    <w:r w:rsidRPr="00866833">
                      <w:rPr>
                        <w:rFonts w:ascii="Times New Roman" w:hAnsi="Times New Roman"/>
                      </w:rPr>
                      <w:t>м, регистрация и передача заявления и документов лицу, ответственному за предоставление муниципальной услуги</w:t>
                    </w:r>
                  </w:p>
                </w:txbxContent>
              </v:textbox>
            </v:shape>
            <v:shape id="_x0000_s1055" type="#_x0000_t109" style="position:absolute;left:2137;top:5108;width:7098;height:342">
              <v:textbox>
                <w:txbxContent>
                  <w:p w:rsidR="00552ECA" w:rsidRPr="00801BEF" w:rsidRDefault="00552ECA" w:rsidP="00801BEF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801BEF">
                      <w:rPr>
                        <w:rFonts w:ascii="Times New Roman" w:hAnsi="Times New Roman"/>
                      </w:rPr>
                      <w:t>Рассмотрение заявления и документов комиссией</w:t>
                    </w:r>
                  </w:p>
                </w:txbxContent>
              </v:textbox>
            </v:shape>
            <v:shape id="_x0000_s1056" type="#_x0000_t109" style="position:absolute;left:2137;top:6649;width:3126;height:369">
              <v:textbox>
                <w:txbxContent>
                  <w:p w:rsidR="00552ECA" w:rsidRPr="00BD38E7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BD38E7">
                      <w:rPr>
                        <w:rFonts w:ascii="Times New Roman" w:hAnsi="Times New Roman"/>
                      </w:rPr>
                      <w:t>Проведение процедуры торгов</w:t>
                    </w:r>
                  </w:p>
                </w:txbxContent>
              </v:textbox>
            </v:shape>
            <v:shape id="_x0000_s1057" type="#_x0000_t109" style="position:absolute;left:2137;top:7350;width:7098;height:585">
              <v:textbox>
                <w:txbxContent>
                  <w:p w:rsidR="00552ECA" w:rsidRPr="00E94EFE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E94EFE">
                      <w:rPr>
                        <w:rFonts w:ascii="Times New Roman" w:hAnsi="Times New Roman"/>
                      </w:rPr>
                      <w:t>Принятие решения о предоставлении муниципальной услуги или об отказе в предоставлении муниципальной услуги</w:t>
                    </w:r>
                  </w:p>
                </w:txbxContent>
              </v:textbox>
            </v:shape>
            <v:line id="_x0000_s1058" style="position:absolute" from="5686,2166" to="5687,2446">
              <v:stroke endarrow="block"/>
            </v:line>
            <v:line id="_x0000_s1059" style="position:absolute" from="3557,2866" to="3558,3146">
              <v:stroke endarrow="block"/>
            </v:line>
            <v:line id="_x0000_s1060" style="position:absolute;flip:x" from="3557,3707" to="3558,3987">
              <v:stroke endarrow="block"/>
            </v:line>
            <v:line id="_x0000_s1061" style="position:absolute" from="3557,4828" to="3558,5107">
              <v:stroke endarrow="block"/>
            </v:line>
            <v:line id="_x0000_s1062" style="position:absolute" from="3557,6369" to="3558,6649">
              <v:stroke endarrow="block"/>
            </v:line>
            <v:line id="_x0000_s1063" style="position:absolute;flip:x" from="3557,7018" to="3558,7350">
              <v:stroke endarrow="block"/>
            </v:line>
            <v:line id="_x0000_s1064" style="position:absolute" from="7532,2866" to="7533,3146">
              <v:stroke endarrow="block"/>
            </v:line>
            <v:line id="_x0000_s1065" style="position:absolute" from="7532,3847" to="7533,4127">
              <v:stroke endarrow="block"/>
            </v:line>
            <v:shape id="_x0000_s1066" type="#_x0000_t109" style="position:absolute;left:6112;top:5669;width:3122;height:641">
              <v:textbox>
                <w:txbxContent>
                  <w:p w:rsidR="00552ECA" w:rsidRPr="004943AE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4943AE">
                      <w:rPr>
                        <w:rFonts w:ascii="Times New Roman" w:hAnsi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line id="_x0000_s1067" style="position:absolute" from="7532,5388" to="7533,5669">
              <v:stroke endarrow="block"/>
            </v:line>
            <v:shape id="_x0000_s1068" type="#_x0000_t109" style="position:absolute;left:2137;top:5669;width:3122;height:702">
              <v:textbox>
                <w:txbxContent>
                  <w:p w:rsidR="00552ECA" w:rsidRPr="002F07CA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2F07CA">
                      <w:rPr>
                        <w:rFonts w:ascii="Times New Roman" w:hAnsi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line id="_x0000_s1069" style="position:absolute" from="3557,5450" to="3558,5667">
              <v:stroke endarrow="block"/>
            </v:line>
            <v:shape id="_x0000_s1070" type="#_x0000_t109" style="position:absolute;left:6114;top:6591;width:3121;height:497">
              <v:textbox>
                <w:txbxContent>
                  <w:p w:rsidR="00552ECA" w:rsidRPr="004943AE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4943AE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line id="_x0000_s1071" style="position:absolute" from="7530,6310" to="7532,6591">
              <v:stroke endarrow="block"/>
            </v:line>
            <v:line id="_x0000_s1072" style="position:absolute" from="7528,7935" to="7530,8216">
              <v:stroke endarrow="block"/>
            </v:line>
            <v:shape id="_x0000_s1073" type="#_x0000_t109" style="position:absolute;left:6114;top:8200;width:3122;height:559">
              <v:textbox>
                <w:txbxContent>
                  <w:p w:rsidR="00552ECA" w:rsidRPr="006D12CB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6D12CB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74" type="#_x0000_t109" style="position:absolute;left:2141;top:8200;width:3122;height:559">
              <v:textbox>
                <w:txbxContent>
                  <w:p w:rsidR="00552ECA" w:rsidRPr="006D12CB" w:rsidRDefault="00552ECA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6D12CB">
                      <w:rPr>
                        <w:rFonts w:ascii="Times New Roman" w:hAnsi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/>
                      </w:rPr>
                      <w:t xml:space="preserve"> (аренды)</w:t>
                    </w:r>
                    <w:r w:rsidRPr="006D12CB">
                      <w:rPr>
                        <w:rFonts w:ascii="Times New Roman" w:hAnsi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_x0000_s1075" style="position:absolute" from="3556,7935" to="3557,8216">
              <v:stroke endarrow="block"/>
            </v:line>
            <w10:anchorlock/>
          </v:group>
        </w:pict>
      </w:r>
    </w:p>
    <w:sectPr w:rsidR="00552ECA" w:rsidRPr="009D5D7B" w:rsidSect="002552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CA" w:rsidRDefault="00552ECA" w:rsidP="008D5C8E">
      <w:pPr>
        <w:spacing w:line="240" w:lineRule="auto"/>
      </w:pPr>
      <w:r>
        <w:separator/>
      </w:r>
    </w:p>
  </w:endnote>
  <w:endnote w:type="continuationSeparator" w:id="0">
    <w:p w:rsidR="00552ECA" w:rsidRDefault="00552ECA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CA" w:rsidRPr="008D5C8E" w:rsidRDefault="00552ECA">
    <w:pPr>
      <w:pStyle w:val="Footer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27</w:t>
    </w:r>
    <w:r w:rsidRPr="008D5C8E">
      <w:rPr>
        <w:rFonts w:ascii="Times New Roman" w:hAnsi="Times New Roman"/>
      </w:rPr>
      <w:fldChar w:fldCharType="end"/>
    </w:r>
  </w:p>
  <w:p w:rsidR="00552ECA" w:rsidRDefault="00552E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CA" w:rsidRDefault="00552ECA" w:rsidP="008D5C8E">
      <w:pPr>
        <w:spacing w:line="240" w:lineRule="auto"/>
      </w:pPr>
      <w:r>
        <w:separator/>
      </w:r>
    </w:p>
  </w:footnote>
  <w:footnote w:type="continuationSeparator" w:id="0">
    <w:p w:rsidR="00552ECA" w:rsidRDefault="00552ECA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AC52E43"/>
    <w:multiLevelType w:val="hybridMultilevel"/>
    <w:tmpl w:val="2E421710"/>
    <w:lvl w:ilvl="0" w:tplc="3C40F24E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4373"/>
    <w:rsid w:val="00034844"/>
    <w:rsid w:val="000352D1"/>
    <w:rsid w:val="00036087"/>
    <w:rsid w:val="00036260"/>
    <w:rsid w:val="000424EE"/>
    <w:rsid w:val="00042A62"/>
    <w:rsid w:val="00045B09"/>
    <w:rsid w:val="000475E4"/>
    <w:rsid w:val="00047BC2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80A1F"/>
    <w:rsid w:val="0008304E"/>
    <w:rsid w:val="0008455E"/>
    <w:rsid w:val="000867E2"/>
    <w:rsid w:val="000874C1"/>
    <w:rsid w:val="000877DA"/>
    <w:rsid w:val="00090815"/>
    <w:rsid w:val="00091EEF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58B2"/>
    <w:rsid w:val="0011656D"/>
    <w:rsid w:val="00122C89"/>
    <w:rsid w:val="00123256"/>
    <w:rsid w:val="00123297"/>
    <w:rsid w:val="00123323"/>
    <w:rsid w:val="00124139"/>
    <w:rsid w:val="00125B25"/>
    <w:rsid w:val="0012658C"/>
    <w:rsid w:val="001273E4"/>
    <w:rsid w:val="00130268"/>
    <w:rsid w:val="00130FBD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5B94"/>
    <w:rsid w:val="001867FE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151D"/>
    <w:rsid w:val="001B269C"/>
    <w:rsid w:val="001B27D8"/>
    <w:rsid w:val="001B3362"/>
    <w:rsid w:val="001B4039"/>
    <w:rsid w:val="001B4EA6"/>
    <w:rsid w:val="001B6372"/>
    <w:rsid w:val="001C00BD"/>
    <w:rsid w:val="001C011C"/>
    <w:rsid w:val="001C4C3F"/>
    <w:rsid w:val="001C4C73"/>
    <w:rsid w:val="001C7718"/>
    <w:rsid w:val="001D208A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81F"/>
    <w:rsid w:val="00211CD4"/>
    <w:rsid w:val="002129C5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7461"/>
    <w:rsid w:val="00227691"/>
    <w:rsid w:val="002309A7"/>
    <w:rsid w:val="00230FBA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26"/>
    <w:rsid w:val="00272666"/>
    <w:rsid w:val="00273ACA"/>
    <w:rsid w:val="00273B98"/>
    <w:rsid w:val="00275C24"/>
    <w:rsid w:val="002810B9"/>
    <w:rsid w:val="002835A6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4E97"/>
    <w:rsid w:val="002C558A"/>
    <w:rsid w:val="002C667D"/>
    <w:rsid w:val="002C75D9"/>
    <w:rsid w:val="002D04A0"/>
    <w:rsid w:val="002D19B3"/>
    <w:rsid w:val="002D2085"/>
    <w:rsid w:val="002D2C95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32E8"/>
    <w:rsid w:val="00313C87"/>
    <w:rsid w:val="00315910"/>
    <w:rsid w:val="003162CF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1C74"/>
    <w:rsid w:val="004221C5"/>
    <w:rsid w:val="00423175"/>
    <w:rsid w:val="00423AA6"/>
    <w:rsid w:val="00423CC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819D5"/>
    <w:rsid w:val="00481C4A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D4D"/>
    <w:rsid w:val="004C2F0C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A3B"/>
    <w:rsid w:val="004E7BDB"/>
    <w:rsid w:val="004F0BFD"/>
    <w:rsid w:val="004F0C1B"/>
    <w:rsid w:val="004F0C7B"/>
    <w:rsid w:val="004F2D36"/>
    <w:rsid w:val="004F6320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607D"/>
    <w:rsid w:val="00526B89"/>
    <w:rsid w:val="00526F7D"/>
    <w:rsid w:val="00530304"/>
    <w:rsid w:val="005314CC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2ECA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7312"/>
    <w:rsid w:val="005714A7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4484"/>
    <w:rsid w:val="0058533B"/>
    <w:rsid w:val="0058647E"/>
    <w:rsid w:val="005864EF"/>
    <w:rsid w:val="00587587"/>
    <w:rsid w:val="00590AC3"/>
    <w:rsid w:val="00590E64"/>
    <w:rsid w:val="005931B0"/>
    <w:rsid w:val="00593B8F"/>
    <w:rsid w:val="005951BE"/>
    <w:rsid w:val="005A1234"/>
    <w:rsid w:val="005A24F9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5587"/>
    <w:rsid w:val="00606061"/>
    <w:rsid w:val="006060C7"/>
    <w:rsid w:val="00611D39"/>
    <w:rsid w:val="00612A99"/>
    <w:rsid w:val="00612C93"/>
    <w:rsid w:val="00616253"/>
    <w:rsid w:val="00616FF1"/>
    <w:rsid w:val="00620075"/>
    <w:rsid w:val="0062216A"/>
    <w:rsid w:val="00627336"/>
    <w:rsid w:val="00630A5B"/>
    <w:rsid w:val="00631F0A"/>
    <w:rsid w:val="00632AFC"/>
    <w:rsid w:val="00633206"/>
    <w:rsid w:val="00634965"/>
    <w:rsid w:val="0063554A"/>
    <w:rsid w:val="006408A8"/>
    <w:rsid w:val="00640FE6"/>
    <w:rsid w:val="00641395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68C8"/>
    <w:rsid w:val="00706C2D"/>
    <w:rsid w:val="007115A8"/>
    <w:rsid w:val="00712600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316B7"/>
    <w:rsid w:val="00731B77"/>
    <w:rsid w:val="00732F80"/>
    <w:rsid w:val="00743282"/>
    <w:rsid w:val="00744D1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A36"/>
    <w:rsid w:val="00884527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693C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9B0"/>
    <w:rsid w:val="008E3216"/>
    <w:rsid w:val="008E3EDD"/>
    <w:rsid w:val="008E54FB"/>
    <w:rsid w:val="008E7A9B"/>
    <w:rsid w:val="008E7AA8"/>
    <w:rsid w:val="008E7B54"/>
    <w:rsid w:val="008F0B79"/>
    <w:rsid w:val="008F0CC4"/>
    <w:rsid w:val="008F1150"/>
    <w:rsid w:val="008F1EDF"/>
    <w:rsid w:val="008F430A"/>
    <w:rsid w:val="008F4720"/>
    <w:rsid w:val="008F68DD"/>
    <w:rsid w:val="0090027C"/>
    <w:rsid w:val="009026BB"/>
    <w:rsid w:val="00902E49"/>
    <w:rsid w:val="00903997"/>
    <w:rsid w:val="00904459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4204B"/>
    <w:rsid w:val="00942EED"/>
    <w:rsid w:val="009431F8"/>
    <w:rsid w:val="0094372F"/>
    <w:rsid w:val="00943753"/>
    <w:rsid w:val="00943CA5"/>
    <w:rsid w:val="00943D06"/>
    <w:rsid w:val="009450C6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5829"/>
    <w:rsid w:val="00A07D04"/>
    <w:rsid w:val="00A11C6A"/>
    <w:rsid w:val="00A13692"/>
    <w:rsid w:val="00A1383E"/>
    <w:rsid w:val="00A15BC4"/>
    <w:rsid w:val="00A160F1"/>
    <w:rsid w:val="00A16433"/>
    <w:rsid w:val="00A20AF1"/>
    <w:rsid w:val="00A212D5"/>
    <w:rsid w:val="00A23CA9"/>
    <w:rsid w:val="00A2548D"/>
    <w:rsid w:val="00A30222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AD8"/>
    <w:rsid w:val="00A7126E"/>
    <w:rsid w:val="00A76F6A"/>
    <w:rsid w:val="00A80D77"/>
    <w:rsid w:val="00A82D81"/>
    <w:rsid w:val="00A834B4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2950"/>
    <w:rsid w:val="00AA3051"/>
    <w:rsid w:val="00AA4D96"/>
    <w:rsid w:val="00AA553A"/>
    <w:rsid w:val="00AA5657"/>
    <w:rsid w:val="00AA6425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569A"/>
    <w:rsid w:val="00B057D1"/>
    <w:rsid w:val="00B05F9A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5A47"/>
    <w:rsid w:val="00C36BD3"/>
    <w:rsid w:val="00C37182"/>
    <w:rsid w:val="00C402D6"/>
    <w:rsid w:val="00C40DCF"/>
    <w:rsid w:val="00C4125A"/>
    <w:rsid w:val="00C417B5"/>
    <w:rsid w:val="00C41DB7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B9"/>
    <w:rsid w:val="00CB0E7D"/>
    <w:rsid w:val="00CB2594"/>
    <w:rsid w:val="00CB4D42"/>
    <w:rsid w:val="00CB7090"/>
    <w:rsid w:val="00CB7AD3"/>
    <w:rsid w:val="00CC166E"/>
    <w:rsid w:val="00CC1D9A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7B77"/>
    <w:rsid w:val="00D00257"/>
    <w:rsid w:val="00D036CF"/>
    <w:rsid w:val="00D04E68"/>
    <w:rsid w:val="00D06ACE"/>
    <w:rsid w:val="00D06F88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93A"/>
    <w:rsid w:val="00DD1682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2566"/>
    <w:rsid w:val="00E04E8F"/>
    <w:rsid w:val="00E066D5"/>
    <w:rsid w:val="00E11267"/>
    <w:rsid w:val="00E12225"/>
    <w:rsid w:val="00E157D7"/>
    <w:rsid w:val="00E17329"/>
    <w:rsid w:val="00E201A7"/>
    <w:rsid w:val="00E2089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3EF5"/>
    <w:rsid w:val="00E546F1"/>
    <w:rsid w:val="00E60613"/>
    <w:rsid w:val="00E62864"/>
    <w:rsid w:val="00E65D97"/>
    <w:rsid w:val="00E67499"/>
    <w:rsid w:val="00E7499E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908A1"/>
    <w:rsid w:val="00E93792"/>
    <w:rsid w:val="00E94EFE"/>
    <w:rsid w:val="00E9545B"/>
    <w:rsid w:val="00E96036"/>
    <w:rsid w:val="00E975DC"/>
    <w:rsid w:val="00EA0077"/>
    <w:rsid w:val="00EA0174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2667"/>
    <w:rsid w:val="00FD69C3"/>
    <w:rsid w:val="00FD72E5"/>
    <w:rsid w:val="00FE1399"/>
    <w:rsid w:val="00FE14CB"/>
    <w:rsid w:val="00FE1947"/>
    <w:rsid w:val="00FE1FA9"/>
    <w:rsid w:val="00FE3831"/>
    <w:rsid w:val="00FE7C3C"/>
    <w:rsid w:val="00FF079C"/>
    <w:rsid w:val="00FF6B34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53"/>
    <w:pPr>
      <w:spacing w:line="360" w:lineRule="auto"/>
      <w:ind w:firstLine="709"/>
      <w:jc w:val="both"/>
    </w:pPr>
  </w:style>
  <w:style w:type="paragraph" w:styleId="Heading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link w:val="Heading1Char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7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basedOn w:val="DefaultParagraphFont"/>
    <w:link w:val="Heading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07E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">
    <w:name w:val="Заголовок 1 Знак"/>
    <w:basedOn w:val="DefaultParagraphFont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Normal"/>
    <w:autoRedefine/>
    <w:uiPriority w:val="99"/>
    <w:rsid w:val="00EF2420"/>
    <w:pPr>
      <w:numPr>
        <w:numId w:val="1"/>
      </w:num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D372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72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C8E"/>
    <w:rPr>
      <w:rFonts w:cs="Times New Roman"/>
    </w:rPr>
  </w:style>
  <w:style w:type="paragraph" w:customStyle="1" w:styleId="ConsPlusNonformat">
    <w:name w:val="ConsPlusNonformat"/>
    <w:uiPriority w:val="99"/>
    <w:rsid w:val="00DF453B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A23CA9"/>
    <w:rPr>
      <w:rFonts w:cs="Times New Roman"/>
      <w:color w:val="0000FF"/>
      <w:u w:val="single"/>
    </w:rPr>
  </w:style>
  <w:style w:type="paragraph" w:customStyle="1" w:styleId="a">
    <w:name w:val="Регламент"/>
    <w:basedOn w:val="Heading2"/>
    <w:uiPriority w:val="99"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Normal"/>
    <w:uiPriority w:val="99"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B334D1"/>
    <w:rPr>
      <w:rFonts w:cs="Times New Roman"/>
    </w:rPr>
  </w:style>
  <w:style w:type="paragraph" w:customStyle="1" w:styleId="Default">
    <w:name w:val="Default"/>
    <w:uiPriority w:val="99"/>
    <w:rsid w:val="008002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Цветовое выделение"/>
    <w:uiPriority w:val="99"/>
    <w:rsid w:val="008002C5"/>
    <w:rPr>
      <w:b/>
      <w:color w:val="26282F"/>
      <w:sz w:val="26"/>
    </w:rPr>
  </w:style>
  <w:style w:type="paragraph" w:customStyle="1" w:styleId="a3">
    <w:name w:val="Заголовок статьи"/>
    <w:basedOn w:val="Normal"/>
    <w:next w:val="Normal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B6987"/>
    <w:rPr>
      <w:rFonts w:ascii="Arial" w:hAnsi="Arial"/>
      <w:sz w:val="22"/>
      <w:lang w:val="ru-RU" w:eastAsia="ru-RU"/>
    </w:rPr>
  </w:style>
  <w:style w:type="paragraph" w:customStyle="1" w:styleId="0">
    <w:name w:val="Стиль0"/>
    <w:uiPriority w:val="99"/>
    <w:rsid w:val="0090027C"/>
    <w:pPr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uiPriority w:val="99"/>
    <w:rsid w:val="0090027C"/>
    <w:pPr>
      <w:shd w:val="clear" w:color="auto" w:fill="FFFFFF"/>
      <w:spacing w:before="5" w:line="298" w:lineRule="exact"/>
      <w:ind w:right="102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02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rsid w:val="0090027C"/>
    <w:pPr>
      <w:spacing w:after="120" w:line="24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027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9223EB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реквизитПодпись"/>
    <w:basedOn w:val="Normal"/>
    <w:uiPriority w:val="99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uiPriority w:val="99"/>
    <w:rsid w:val="001F66D1"/>
    <w:pPr>
      <w:widowControl w:val="0"/>
      <w:suppressAutoHyphens/>
      <w:autoSpaceDE w:val="0"/>
      <w:autoSpaceDN w:val="0"/>
    </w:pPr>
    <w:rPr>
      <w:rFonts w:ascii="Times New Roman" w:hAnsi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E8DF46952B15397A7F5DE68D97EF155E3E424E3834B2927885D660kDm9L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169;f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9FE85136F7CB257C367653184727D4B0A8EC5E7909D90D655BA3C50B47F51C281CECE26B18D61AbE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C081B2098D44A31928F7B7E986C9E9E760585E1ED15DE7086366233F3C88FBD3D61C0A800DF365VCy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31</Pages>
  <Words>12288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СЕЛЬСКОГО ПОСЕЛЕНИЯ</dc:title>
  <dc:subject/>
  <dc:creator>lukjanova</dc:creator>
  <cp:keywords/>
  <dc:description/>
  <cp:lastModifiedBy>Михаил</cp:lastModifiedBy>
  <cp:revision>3</cp:revision>
  <cp:lastPrinted>2014-10-13T07:42:00Z</cp:lastPrinted>
  <dcterms:created xsi:type="dcterms:W3CDTF">2015-03-15T11:55:00Z</dcterms:created>
  <dcterms:modified xsi:type="dcterms:W3CDTF">2015-03-15T11:56:00Z</dcterms:modified>
</cp:coreProperties>
</file>