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</w:t>
      </w:r>
      <w:r w:rsidR="00AB45E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AB45EA">
        <w:rPr>
          <w:rFonts w:ascii="Arial" w:hAnsi="Arial" w:cs="Arial"/>
          <w:sz w:val="24"/>
          <w:szCs w:val="24"/>
        </w:rPr>
        <w:t>04</w:t>
      </w:r>
      <w:r w:rsidRPr="000314A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 w:rsidR="00AB45EA">
        <w:rPr>
          <w:rFonts w:ascii="Arial" w:hAnsi="Arial" w:cs="Arial"/>
          <w:sz w:val="24"/>
          <w:szCs w:val="24"/>
        </w:rPr>
        <w:t>58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EA5182" w:rsidRDefault="00F055C1" w:rsidP="00F055C1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Кривошеинского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01.02.2023 № 20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EA5182">
        <w:rPr>
          <w:rFonts w:ascii="Arial" w:hAnsi="Arial" w:cs="Arial"/>
          <w:bCs/>
          <w:sz w:val="24"/>
          <w:szCs w:val="24"/>
        </w:rPr>
        <w:t>«</w:t>
      </w:r>
      <w:r w:rsidRPr="00FC2A4F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EA5182">
        <w:rPr>
          <w:rFonts w:ascii="Arial" w:hAnsi="Arial" w:cs="Arial"/>
          <w:bCs/>
          <w:sz w:val="24"/>
          <w:szCs w:val="24"/>
        </w:rPr>
        <w:t>»</w:t>
      </w:r>
    </w:p>
    <w:p w:rsidR="00F055C1" w:rsidRPr="00EA5182" w:rsidRDefault="00F055C1" w:rsidP="00F055C1">
      <w:pPr>
        <w:tabs>
          <w:tab w:val="left" w:pos="284"/>
        </w:tabs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3675DE" w:rsidRDefault="00F055C1" w:rsidP="00F055C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  <w:proofErr w:type="gramStart"/>
      <w:r w:rsidRPr="003675DE">
        <w:rPr>
          <w:rFonts w:ascii="Arial" w:hAnsi="Arial" w:cs="Arial"/>
          <w:sz w:val="24"/>
          <w:szCs w:val="24"/>
        </w:rPr>
        <w:t xml:space="preserve">В целях повышения качества предоставления муниципальной услуги </w:t>
      </w:r>
      <w:r w:rsidRPr="003675DE">
        <w:rPr>
          <w:rFonts w:ascii="Arial" w:hAnsi="Arial" w:cs="Arial"/>
          <w:bCs/>
          <w:sz w:val="24"/>
          <w:szCs w:val="24"/>
        </w:rPr>
        <w:t>«</w:t>
      </w:r>
      <w:r w:rsidRPr="003675DE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3675DE">
        <w:rPr>
          <w:rFonts w:ascii="Arial" w:hAnsi="Arial" w:cs="Arial"/>
          <w:bCs/>
          <w:sz w:val="24"/>
          <w:szCs w:val="24"/>
        </w:rPr>
        <w:t xml:space="preserve">» </w:t>
      </w:r>
      <w:r w:rsidRPr="003675D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3675DE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3675DE">
        <w:rPr>
          <w:rFonts w:ascii="Arial" w:hAnsi="Arial" w:cs="Arial"/>
          <w:sz w:val="24"/>
          <w:szCs w:val="24"/>
        </w:rPr>
        <w:t xml:space="preserve">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Федеральным законом от 2 ноября 2023 года № 509-ФЗ «Об особенностях оформления прав на отдельные виды объектов недвижимости и о внесении изменений в отдельные</w:t>
      </w:r>
      <w:proofErr w:type="gramEnd"/>
      <w:r>
        <w:rPr>
          <w:rFonts w:ascii="Arial" w:hAnsi="Arial" w:cs="Arial"/>
          <w:sz w:val="24"/>
          <w:szCs w:val="24"/>
        </w:rPr>
        <w:t xml:space="preserve"> законодательные акты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>Градостроительным кодексом Российской Федерации</w:t>
      </w:r>
    </w:p>
    <w:p w:rsidR="00F055C1" w:rsidRPr="000314AF" w:rsidRDefault="00F055C1" w:rsidP="00F055C1">
      <w:pPr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Default="00F055C1" w:rsidP="00F055C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2D5B0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D5B0D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2D5B0D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>
        <w:rPr>
          <w:rFonts w:ascii="Arial" w:hAnsi="Arial" w:cs="Arial"/>
          <w:sz w:val="24"/>
          <w:szCs w:val="24"/>
        </w:rPr>
        <w:t>от 01.02.2023 № 20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EA5182">
        <w:rPr>
          <w:rFonts w:ascii="Arial" w:hAnsi="Arial" w:cs="Arial"/>
          <w:bCs/>
          <w:sz w:val="24"/>
          <w:szCs w:val="24"/>
        </w:rPr>
        <w:t>«</w:t>
      </w:r>
      <w:r w:rsidRPr="00FC2A4F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EA5182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(далее по тексту - Административный регламент)  следующие изменения:</w:t>
      </w:r>
    </w:p>
    <w:p w:rsidR="00114EB0" w:rsidRPr="00F055C1" w:rsidRDefault="00C42461" w:rsidP="00114EB0">
      <w:pPr>
        <w:shd w:val="clear" w:color="auto" w:fill="FFFFFF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Подпункты</w:t>
      </w:r>
      <w:r w:rsidR="00114EB0">
        <w:rPr>
          <w:rFonts w:ascii="Arial" w:hAnsi="Arial" w:cs="Arial"/>
          <w:sz w:val="24"/>
          <w:szCs w:val="24"/>
        </w:rPr>
        <w:t xml:space="preserve"> 2,4,5 и 9 пункта 34 Административного регламента исключить.</w:t>
      </w:r>
    </w:p>
    <w:p w:rsidR="00F055C1" w:rsidRDefault="00114EB0" w:rsidP="005B72A7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</w:t>
      </w:r>
      <w:r w:rsidR="00F055C1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5B72A7">
        <w:rPr>
          <w:rFonts w:ascii="Arial" w:hAnsi="Arial" w:cs="Arial"/>
          <w:sz w:val="24"/>
          <w:szCs w:val="24"/>
        </w:rPr>
        <w:t>Подпункт 11) пункта 34 Административного регламента изложить в</w:t>
      </w:r>
      <w:proofErr w:type="gramEnd"/>
      <w:r w:rsidR="005B72A7">
        <w:rPr>
          <w:rFonts w:ascii="Arial" w:hAnsi="Arial" w:cs="Arial"/>
          <w:sz w:val="24"/>
          <w:szCs w:val="24"/>
        </w:rPr>
        <w:t xml:space="preserve"> новой редакции:</w:t>
      </w:r>
    </w:p>
    <w:p w:rsidR="005B72A7" w:rsidRDefault="005B72A7" w:rsidP="005B72A7">
      <w:pPr>
        <w:tabs>
          <w:tab w:val="left" w:pos="1276"/>
        </w:tabs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>
        <w:rPr>
          <w:rStyle w:val="blk"/>
          <w:rFonts w:ascii="Arial" w:hAnsi="Arial" w:cs="Arial"/>
          <w:sz w:val="24"/>
          <w:szCs w:val="24"/>
        </w:rPr>
        <w:t>«</w:t>
      </w:r>
      <w:r w:rsidRPr="005B72A7">
        <w:rPr>
          <w:rStyle w:val="blk"/>
          <w:rFonts w:ascii="Arial" w:hAnsi="Arial" w:cs="Arial"/>
          <w:sz w:val="24"/>
          <w:szCs w:val="24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6" w:anchor="dst0" w:history="1">
        <w:r w:rsidRPr="0008552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085523">
        <w:rPr>
          <w:rStyle w:val="blk"/>
          <w:rFonts w:ascii="Arial" w:hAnsi="Arial" w:cs="Arial"/>
          <w:sz w:val="24"/>
          <w:szCs w:val="24"/>
        </w:rPr>
        <w:t xml:space="preserve"> о</w:t>
      </w:r>
      <w:r>
        <w:rPr>
          <w:rStyle w:val="blk"/>
          <w:rFonts w:ascii="Arial" w:hAnsi="Arial" w:cs="Arial"/>
          <w:sz w:val="24"/>
          <w:szCs w:val="24"/>
        </w:rPr>
        <w:t>т 13 июля 2015 года N 218-ФЗ «</w:t>
      </w:r>
      <w:r w:rsidRPr="005B72A7">
        <w:rPr>
          <w:rStyle w:val="blk"/>
          <w:rFonts w:ascii="Arial" w:hAnsi="Arial" w:cs="Arial"/>
          <w:sz w:val="24"/>
          <w:szCs w:val="24"/>
        </w:rPr>
        <w:t>О государственной регистрации недвижимости</w:t>
      </w:r>
      <w:bookmarkStart w:id="0" w:name="Par8"/>
      <w:bookmarkEnd w:id="0"/>
      <w:r>
        <w:rPr>
          <w:rStyle w:val="blk"/>
          <w:rFonts w:ascii="Arial" w:hAnsi="Arial" w:cs="Arial"/>
          <w:sz w:val="24"/>
          <w:szCs w:val="24"/>
        </w:rPr>
        <w:t xml:space="preserve">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</w:t>
      </w:r>
      <w:r w:rsidR="00085523">
        <w:rPr>
          <w:rStyle w:val="blk"/>
          <w:rFonts w:ascii="Arial" w:hAnsi="Arial" w:cs="Arial"/>
          <w:sz w:val="24"/>
          <w:szCs w:val="24"/>
        </w:rPr>
        <w:t xml:space="preserve">законодательные </w:t>
      </w:r>
      <w:r>
        <w:rPr>
          <w:rStyle w:val="blk"/>
          <w:rFonts w:ascii="Arial" w:hAnsi="Arial" w:cs="Arial"/>
          <w:sz w:val="24"/>
          <w:szCs w:val="24"/>
        </w:rPr>
        <w:t>акты Российской Федерации» государственный</w:t>
      </w:r>
      <w:r w:rsidR="00085523">
        <w:rPr>
          <w:rStyle w:val="blk"/>
          <w:rFonts w:ascii="Arial" w:hAnsi="Arial" w:cs="Arial"/>
          <w:sz w:val="24"/>
          <w:szCs w:val="24"/>
        </w:rPr>
        <w:t xml:space="preserve"> кадастровый</w:t>
      </w:r>
      <w:proofErr w:type="gramEnd"/>
      <w:r w:rsidR="00085523">
        <w:rPr>
          <w:rStyle w:val="blk"/>
          <w:rFonts w:ascii="Arial" w:hAnsi="Arial" w:cs="Arial"/>
          <w:sz w:val="24"/>
          <w:szCs w:val="24"/>
        </w:rPr>
        <w:t xml:space="preserve"> учет и (или) государственная регистрация прав не осуществляется».</w:t>
      </w:r>
    </w:p>
    <w:p w:rsidR="005B72A7" w:rsidRDefault="00114EB0" w:rsidP="005B72A7">
      <w:pPr>
        <w:tabs>
          <w:tab w:val="left" w:pos="1276"/>
        </w:tabs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1.3</w:t>
      </w:r>
      <w:r w:rsidR="003D2676">
        <w:rPr>
          <w:rStyle w:val="blk"/>
          <w:rFonts w:ascii="Arial" w:hAnsi="Arial" w:cs="Arial"/>
          <w:sz w:val="24"/>
          <w:szCs w:val="24"/>
        </w:rPr>
        <w:t>. Пункт</w:t>
      </w:r>
      <w:r w:rsidR="0019555F">
        <w:rPr>
          <w:rStyle w:val="blk"/>
          <w:rFonts w:ascii="Arial" w:hAnsi="Arial" w:cs="Arial"/>
          <w:sz w:val="24"/>
          <w:szCs w:val="24"/>
        </w:rPr>
        <w:t xml:space="preserve"> 23.1. Административного регламента </w:t>
      </w:r>
      <w:r w:rsidR="00C42461">
        <w:rPr>
          <w:rStyle w:val="blk"/>
          <w:rFonts w:ascii="Arial" w:hAnsi="Arial" w:cs="Arial"/>
          <w:sz w:val="24"/>
          <w:szCs w:val="24"/>
        </w:rPr>
        <w:t>изложить в новой редакции</w:t>
      </w:r>
      <w:r w:rsidR="0019555F">
        <w:rPr>
          <w:rStyle w:val="blk"/>
          <w:rFonts w:ascii="Arial" w:hAnsi="Arial" w:cs="Arial"/>
          <w:sz w:val="24"/>
          <w:szCs w:val="24"/>
        </w:rPr>
        <w:t>:</w:t>
      </w:r>
    </w:p>
    <w:p w:rsidR="0019555F" w:rsidRDefault="0019555F" w:rsidP="00F76E76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rFonts w:ascii="Arial" w:hAnsi="Arial" w:cs="Arial"/>
        </w:rPr>
      </w:pPr>
      <w:r w:rsidRPr="0019555F">
        <w:rPr>
          <w:rStyle w:val="blk"/>
          <w:rFonts w:ascii="Arial" w:hAnsi="Arial" w:cs="Arial"/>
        </w:rPr>
        <w:t>«</w:t>
      </w:r>
      <w:r w:rsidR="00B5582B">
        <w:rPr>
          <w:rStyle w:val="blk"/>
          <w:rFonts w:ascii="Arial" w:hAnsi="Arial" w:cs="Arial"/>
        </w:rPr>
        <w:t xml:space="preserve">23.1. </w:t>
      </w:r>
      <w:r w:rsidRPr="0019555F">
        <w:rPr>
          <w:rFonts w:ascii="Arial" w:hAnsi="Arial" w:cs="Arial"/>
          <w:color w:val="000000"/>
        </w:rPr>
        <w:t xml:space="preserve">При  вводе  в  эксплуатацию  объекта капитального строительства, в отношении  которого в соответствии с Федеральным законом "Об особенностях оформления  прав  на  отдельные  виды  объектов недвижимости и о внесении изменений   в   отдельные   законодательные  акты  Российской  Федерации" </w:t>
      </w:r>
      <w:r w:rsidRPr="0019555F">
        <w:rPr>
          <w:rFonts w:ascii="Arial" w:hAnsi="Arial" w:cs="Arial"/>
          <w:color w:val="000000"/>
        </w:rPr>
        <w:lastRenderedPageBreak/>
        <w:t>государственный  кадастровый  учет  и  (или)  государственная регистрация прав не осуществляются</w:t>
      </w:r>
      <w:r w:rsidRPr="0019555F">
        <w:rPr>
          <w:rStyle w:val="blk"/>
          <w:rFonts w:ascii="Arial" w:hAnsi="Arial" w:cs="Arial"/>
        </w:rPr>
        <w:t>»</w:t>
      </w:r>
      <w:r>
        <w:rPr>
          <w:rStyle w:val="blk"/>
          <w:rFonts w:ascii="Arial" w:hAnsi="Arial" w:cs="Arial"/>
        </w:rPr>
        <w:t>.</w:t>
      </w:r>
    </w:p>
    <w:p w:rsidR="0019555F" w:rsidRDefault="0019555F" w:rsidP="0019555F">
      <w:pPr>
        <w:pStyle w:val="no-indent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rFonts w:ascii="Arial" w:hAnsi="Arial" w:cs="Arial"/>
        </w:rPr>
      </w:pPr>
      <w:r>
        <w:rPr>
          <w:rStyle w:val="blk"/>
          <w:rFonts w:ascii="Arial" w:hAnsi="Arial" w:cs="Arial"/>
        </w:rPr>
        <w:t>1.</w:t>
      </w:r>
      <w:r w:rsidR="00AB45EA">
        <w:rPr>
          <w:rStyle w:val="blk"/>
          <w:rFonts w:ascii="Arial" w:hAnsi="Arial" w:cs="Arial"/>
        </w:rPr>
        <w:t>4</w:t>
      </w:r>
      <w:r>
        <w:rPr>
          <w:rStyle w:val="blk"/>
          <w:rFonts w:ascii="Arial" w:hAnsi="Arial" w:cs="Arial"/>
        </w:rPr>
        <w:t>. Пункт 23.3. Административного регламента дополнить словами:</w:t>
      </w:r>
    </w:p>
    <w:p w:rsidR="0019555F" w:rsidRDefault="009040D1" w:rsidP="00F76E76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3EE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7C3EE6" w:rsidRPr="007C3EE6">
        <w:rPr>
          <w:rStyle w:val="blk"/>
          <w:rFonts w:ascii="Arial" w:hAnsi="Arial" w:cs="Arial"/>
          <w:sz w:val="24"/>
          <w:szCs w:val="24"/>
        </w:rPr>
        <w:t xml:space="preserve">23.3. </w:t>
      </w:r>
      <w:r w:rsidR="0019555F" w:rsidRPr="007C3EE6">
        <w:rPr>
          <w:rFonts w:ascii="Arial" w:hAnsi="Arial" w:cs="Arial"/>
          <w:color w:val="000000"/>
          <w:sz w:val="24"/>
          <w:szCs w:val="24"/>
          <w:lang w:eastAsia="ru-RU"/>
        </w:rPr>
        <w:t>В  случае</w:t>
      </w:r>
      <w:proofErr w:type="gramStart"/>
      <w:r w:rsidR="0019555F" w:rsidRPr="007C3EE6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="0019555F" w:rsidRPr="007C3EE6">
        <w:rPr>
          <w:rFonts w:ascii="Arial" w:hAnsi="Arial" w:cs="Arial"/>
          <w:color w:val="000000"/>
          <w:sz w:val="24"/>
          <w:szCs w:val="24"/>
          <w:lang w:eastAsia="ru-RU"/>
        </w:rPr>
        <w:t xml:space="preserve">  если  в  соответствии  с  Федеральным  законом  "Об</w:t>
      </w:r>
      <w:r w:rsidRPr="007C3EE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7C3EE6">
        <w:rPr>
          <w:rFonts w:ascii="Arial" w:hAnsi="Arial" w:cs="Arial"/>
          <w:color w:val="000000"/>
          <w:sz w:val="24"/>
          <w:szCs w:val="24"/>
          <w:lang w:eastAsia="ru-RU"/>
        </w:rPr>
        <w:t>особенностях  оформления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 xml:space="preserve"> прав на отдельные виды объектов недвижимости и 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внесении   изменений   в   отдельные   законодательные   акты  Российской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Федерации"    в   отношении   объекта   капитального   строительства   не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осуществляются  государственный  кадастровый учет и (или) государственная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регистрация  прав,  в  заявлении  о  выдаче  разрешения  на  ввод объекта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капитального   строительства   в  эксплуатацию  застройщиком  указываются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сведения  о  соответствии  такого  объекта  утвержденному  Правительством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Российской  Федерации перечню видов (типо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в) находящихся в государственно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 xml:space="preserve"> собственности    объектов    недвижимости,   в   отношении   которых   не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осуществляется  государственный  кадастровый  учет,  право  собственности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оссийской   Федерации  (иного  публично-правового  образования),  другие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вещные  права  на  которые,  ограничения  этих прав, обременения объекто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 xml:space="preserve"> недвижимости   не  подлежат  государственной  </w:t>
      </w:r>
      <w:proofErr w:type="gramStart"/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>регистрации</w:t>
      </w:r>
      <w:proofErr w:type="gramEnd"/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 xml:space="preserve">  и  сведения  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9555F" w:rsidRPr="0019555F">
        <w:rPr>
          <w:rFonts w:ascii="Arial" w:hAnsi="Arial" w:cs="Arial"/>
          <w:color w:val="000000"/>
          <w:sz w:val="24"/>
          <w:szCs w:val="24"/>
          <w:lang w:eastAsia="ru-RU"/>
        </w:rPr>
        <w:t xml:space="preserve"> которых составляют государственную тайну.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F76E76" w:rsidRPr="00F76E76" w:rsidRDefault="00F76E76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E76">
        <w:rPr>
          <w:rFonts w:ascii="Arial" w:hAnsi="Arial" w:cs="Arial"/>
          <w:sz w:val="24"/>
          <w:szCs w:val="24"/>
        </w:rPr>
        <w:t>3.  Настоящее постановление вступает в силу со дня его официального опубликования, но не ранее 1 мая 2024 г.</w:t>
      </w:r>
    </w:p>
    <w:p w:rsidR="00F76E76" w:rsidRPr="00F76E76" w:rsidRDefault="00F76E76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E76">
        <w:rPr>
          <w:rFonts w:ascii="Arial" w:hAnsi="Arial" w:cs="Arial"/>
          <w:sz w:val="24"/>
          <w:szCs w:val="24"/>
        </w:rPr>
        <w:t xml:space="preserve">4.  Опубликовать настоящее постановление в печатном издании Сборнике нормативных правовых актов </w:t>
      </w:r>
      <w:proofErr w:type="spellStart"/>
      <w:r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F76E7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F76E7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(https://krivosheinskoe-sp.ru).</w:t>
      </w:r>
    </w:p>
    <w:p w:rsidR="00F76E76" w:rsidRPr="00F76E76" w:rsidRDefault="00F76E76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E7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76E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E7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F76E7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76E76" w:rsidRP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7B15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67B15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Рубинштейн А.А.</w:t>
      </w:r>
    </w:p>
    <w:p w:rsidR="005B72A7" w:rsidRPr="0019555F" w:rsidRDefault="00F76E76" w:rsidP="00C42461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sectPr w:rsidR="005B72A7" w:rsidRPr="0019555F" w:rsidSect="00ED70A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A4" w:rsidRDefault="00ED70A4" w:rsidP="00ED70A4">
      <w:r>
        <w:separator/>
      </w:r>
    </w:p>
  </w:endnote>
  <w:endnote w:type="continuationSeparator" w:id="1">
    <w:p w:rsidR="00ED70A4" w:rsidRDefault="00ED70A4" w:rsidP="00ED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A4" w:rsidRDefault="00ED70A4" w:rsidP="00ED70A4">
      <w:r>
        <w:separator/>
      </w:r>
    </w:p>
  </w:footnote>
  <w:footnote w:type="continuationSeparator" w:id="1">
    <w:p w:rsidR="00ED70A4" w:rsidRDefault="00ED70A4" w:rsidP="00ED7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03719"/>
      <w:docPartObj>
        <w:docPartGallery w:val="Page Numbers (Top of Page)"/>
        <w:docPartUnique/>
      </w:docPartObj>
    </w:sdtPr>
    <w:sdtContent>
      <w:p w:rsidR="00ED70A4" w:rsidRDefault="00F94C3D">
        <w:pPr>
          <w:pStyle w:val="a6"/>
          <w:jc w:val="center"/>
        </w:pPr>
        <w:fldSimple w:instr=" PAGE   \* MERGEFORMAT ">
          <w:r w:rsidR="00AB45EA">
            <w:rPr>
              <w:noProof/>
            </w:rPr>
            <w:t>2</w:t>
          </w:r>
        </w:fldSimple>
      </w:p>
    </w:sdtContent>
  </w:sdt>
  <w:p w:rsidR="00ED70A4" w:rsidRDefault="00ED70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C1"/>
    <w:rsid w:val="00085523"/>
    <w:rsid w:val="00114EB0"/>
    <w:rsid w:val="0019555F"/>
    <w:rsid w:val="001E7741"/>
    <w:rsid w:val="003355D3"/>
    <w:rsid w:val="003D2676"/>
    <w:rsid w:val="00404E83"/>
    <w:rsid w:val="005B72A7"/>
    <w:rsid w:val="007C3EE6"/>
    <w:rsid w:val="00813592"/>
    <w:rsid w:val="009040D1"/>
    <w:rsid w:val="00AB45EA"/>
    <w:rsid w:val="00B5582B"/>
    <w:rsid w:val="00C42461"/>
    <w:rsid w:val="00CA13F4"/>
    <w:rsid w:val="00ED70A4"/>
    <w:rsid w:val="00F055C1"/>
    <w:rsid w:val="00F76E76"/>
    <w:rsid w:val="00F9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character" w:styleId="a5">
    <w:name w:val="line number"/>
    <w:basedOn w:val="a0"/>
    <w:uiPriority w:val="99"/>
    <w:semiHidden/>
    <w:unhideWhenUsed/>
    <w:rsid w:val="00ED70A4"/>
  </w:style>
  <w:style w:type="paragraph" w:styleId="a6">
    <w:name w:val="header"/>
    <w:basedOn w:val="a"/>
    <w:link w:val="a7"/>
    <w:uiPriority w:val="99"/>
    <w:unhideWhenUsed/>
    <w:rsid w:val="00ED70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0A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ED7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70A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27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2024-04-09T09:13:00Z</cp:lastPrinted>
  <dcterms:created xsi:type="dcterms:W3CDTF">2024-03-11T09:45:00Z</dcterms:created>
  <dcterms:modified xsi:type="dcterms:W3CDTF">2024-04-10T07:02:00Z</dcterms:modified>
</cp:coreProperties>
</file>