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EF" w:rsidRPr="00BB01EF" w:rsidRDefault="00BB01EF" w:rsidP="00BB01EF">
      <w:pPr>
        <w:shd w:val="clear" w:color="auto" w:fill="FFFFFF"/>
        <w:spacing w:before="12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представлению прокуратуры</w:t>
      </w:r>
      <w:r w:rsidRPr="00BB0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Кривошеинского</w:t>
      </w:r>
      <w:proofErr w:type="spellEnd"/>
      <w:r w:rsidRPr="00BB0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организации</w:t>
      </w:r>
      <w:r w:rsidRPr="00BB0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обеспечили</w:t>
      </w:r>
      <w:r w:rsidRPr="00BB0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надлежащий уровень антитеррористической защищенности своих учеников</w:t>
      </w:r>
    </w:p>
    <w:p w:rsidR="00BB01EF" w:rsidRPr="00BB01EF" w:rsidRDefault="00BB01EF" w:rsidP="00BB01EF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Томской области проверила соблюдение законодательства о противодействии терроризму и экстремистской деятельности в образовательных учреждениях.</w:t>
      </w:r>
    </w:p>
    <w:p w:rsidR="00BB01EF" w:rsidRPr="00BB01EF" w:rsidRDefault="00BB01EF" w:rsidP="00BB01EF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Установлено, что в ряде образовательных организаций района хранение данных камер видеонаблюдения осуществляется менее требуемых законом 30 суток.</w:t>
      </w:r>
    </w:p>
    <w:p w:rsidR="00BB01EF" w:rsidRPr="00BB01EF" w:rsidRDefault="00BB01EF" w:rsidP="00BB01EF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в </w:t>
      </w:r>
      <w:proofErr w:type="spellStart"/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Новокривошеинской</w:t>
      </w:r>
      <w:proofErr w:type="spellEnd"/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ООШ </w:t>
      </w:r>
      <w:r w:rsidRPr="00BB01EF">
        <w:rPr>
          <w:rFonts w:ascii="Times New Roman" w:hAnsi="Times New Roman" w:cs="Times New Roman"/>
          <w:sz w:val="28"/>
          <w:szCs w:val="28"/>
        </w:rPr>
        <w:t>срок хранения видеозаписей составлял лишь 14 суток.</w:t>
      </w:r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01EF" w:rsidRPr="00BB01EF" w:rsidRDefault="00BB01EF" w:rsidP="00BB01EF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проверки прокурор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Бирюлин</w:t>
      </w:r>
      <w:proofErr w:type="spellEnd"/>
      <w:r w:rsidRPr="00BB01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внес директорам всех образовательных организаций, допустивших нарушения, представления с требованием об их устранении и привлечении к дисциплинарной ответственности виновных лиц. Акты прокурорского реагирования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рассмотрены, нарушения устранены в полном объеме, необходимое оборудование для долгосрочного хранения данных закуплено.</w:t>
      </w:r>
    </w:p>
    <w:p w:rsidR="00016412" w:rsidRPr="00BB01EF" w:rsidRDefault="00016412" w:rsidP="00BB01EF">
      <w:pPr>
        <w:jc w:val="both"/>
      </w:pPr>
    </w:p>
    <w:sectPr w:rsidR="00016412" w:rsidRPr="00BB01EF" w:rsidSect="0001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EF"/>
    <w:rsid w:val="00016412"/>
    <w:rsid w:val="00BB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12"/>
  </w:style>
  <w:style w:type="paragraph" w:styleId="2">
    <w:name w:val="heading 2"/>
    <w:basedOn w:val="a"/>
    <w:link w:val="20"/>
    <w:uiPriority w:val="9"/>
    <w:qFormat/>
    <w:rsid w:val="00BB0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BB01EF"/>
  </w:style>
  <w:style w:type="paragraph" w:styleId="a3">
    <w:name w:val="Normal (Web)"/>
    <w:basedOn w:val="a"/>
    <w:uiPriority w:val="99"/>
    <w:semiHidden/>
    <w:unhideWhenUsed/>
    <w:rsid w:val="00BB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2018-12-25T13:03:00Z</dcterms:created>
  <dcterms:modified xsi:type="dcterms:W3CDTF">2018-12-25T13:11:00Z</dcterms:modified>
</cp:coreProperties>
</file>