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BC" w:rsidRPr="00A44F44" w:rsidRDefault="008F1BBC" w:rsidP="0012026F">
      <w:pPr>
        <w:jc w:val="center"/>
        <w:rPr>
          <w:rFonts w:ascii="Times New Roman" w:hAnsi="Times New Roman"/>
          <w:b/>
          <w:sz w:val="28"/>
          <w:szCs w:val="28"/>
        </w:rPr>
      </w:pPr>
      <w:r w:rsidRPr="00A44F44">
        <w:rPr>
          <w:rFonts w:ascii="Times New Roman" w:hAnsi="Times New Roman"/>
          <w:b/>
          <w:sz w:val="28"/>
          <w:szCs w:val="28"/>
        </w:rPr>
        <w:t>Прокуратура сообщает: информация о состоянии преступности на территории района за 8 месяцев 2018 года.</w:t>
      </w:r>
    </w:p>
    <w:p w:rsidR="008F1BBC" w:rsidRDefault="008F1BBC" w:rsidP="0012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8 месяцев 2018 года на территории Кривошеинского района совершено 131 преступление, из них 23 – тяжкие и особо тяжкие. 37 преступлений совершено против личности, среди которых убийства, умышленное причинение тяжкого вреда здоровью. </w:t>
      </w:r>
    </w:p>
    <w:p w:rsidR="008F1BBC" w:rsidRDefault="008F1BBC" w:rsidP="0012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совершено 51 преступление против собственности, в том числе 31 кража, 2 грабежа, 1 разбойное нападение, 3 поджога, 5 угонов транспортных средств, 4 мошенничества, 1 вымогательство, 7 незаконных порубок.</w:t>
      </w:r>
    </w:p>
    <w:p w:rsidR="008F1BBC" w:rsidRDefault="008F1BBC" w:rsidP="0012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выявлено 7 преступлений, связанных с незаконным оборотом наркотических средств, 5 – с незаконным оборотом оружия.</w:t>
      </w:r>
    </w:p>
    <w:p w:rsidR="008F1BBC" w:rsidRPr="0012026F" w:rsidRDefault="008F1BBC" w:rsidP="0012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состоянии алкогольного опьянения совершено 28 преступлений.  </w:t>
      </w:r>
    </w:p>
    <w:sectPr w:rsidR="008F1BBC" w:rsidRPr="0012026F" w:rsidSect="00B7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26F"/>
    <w:rsid w:val="000B467F"/>
    <w:rsid w:val="0012026F"/>
    <w:rsid w:val="00157AD0"/>
    <w:rsid w:val="00272E73"/>
    <w:rsid w:val="008F1BBC"/>
    <w:rsid w:val="00A44F44"/>
    <w:rsid w:val="00B7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110</Words>
  <Characters>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сообщает: информация о состоянии преступности на территории района за 8 месяцев 2018 года</dc:title>
  <dc:subject/>
  <dc:creator>Admin</dc:creator>
  <cp:keywords/>
  <dc:description/>
  <cp:lastModifiedBy>Delphin</cp:lastModifiedBy>
  <cp:revision>2</cp:revision>
  <dcterms:created xsi:type="dcterms:W3CDTF">2018-11-02T08:01:00Z</dcterms:created>
  <dcterms:modified xsi:type="dcterms:W3CDTF">2018-11-02T08:01:00Z</dcterms:modified>
</cp:coreProperties>
</file>