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D1" w:rsidRPr="00B93CD1" w:rsidRDefault="00B93CD1" w:rsidP="00B93CD1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</w:pPr>
      <w:r w:rsidRPr="00B93CD1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Вступил в силу Порядок выдачи опознавательного знака «Инвалид» для индивидуального использования</w:t>
      </w:r>
    </w:p>
    <w:p w:rsidR="00B93CD1" w:rsidRPr="00B93CD1" w:rsidRDefault="00B93CD1" w:rsidP="00B93CD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</w:p>
    <w:p w:rsidR="00B93CD1" w:rsidRPr="00B93CD1" w:rsidRDefault="00B93CD1" w:rsidP="00B93CD1">
      <w:pPr>
        <w:spacing w:after="0" w:line="240" w:lineRule="auto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B93CD1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С 04.09.2018 вступил в силу</w:t>
      </w:r>
      <w:hyperlink r:id="rId4" w:history="1">
        <w:r w:rsidRPr="00B93CD1">
          <w:rPr>
            <w:rFonts w:ascii="Tahoma" w:eastAsia="Times New Roman" w:hAnsi="Tahoma" w:cs="Tahoma"/>
            <w:color w:val="617CA7"/>
            <w:sz w:val="24"/>
            <w:szCs w:val="24"/>
            <w:u w:val="single"/>
            <w:lang w:eastAsia="ru-RU"/>
          </w:rPr>
          <w:t> приказ Минтруда России от 04.07.2018 № 443н «Об утверждении Порядка выдачи опознавательного знака «Инвалид» для индивидуального использования»</w:t>
        </w:r>
      </w:hyperlink>
      <w:r w:rsidRPr="00B93CD1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.</w:t>
      </w:r>
    </w:p>
    <w:p w:rsidR="00B93CD1" w:rsidRPr="00B93CD1" w:rsidRDefault="00B93CD1" w:rsidP="00B93CD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B93CD1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Так, опознавательный знак «Инвалид» для индивидуального использования подтверждает право на бесплатную парковку транспортных средств, управляемых инвалидами I и II групп, а также инвалидами III группы, и транспортных средств, которые перевозят инвалидов или детей-инвалидов.</w:t>
      </w:r>
    </w:p>
    <w:p w:rsidR="00B93CD1" w:rsidRPr="00B93CD1" w:rsidRDefault="00B93CD1" w:rsidP="00B93CD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B93CD1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Оформление опознавательного знака «Инвалид» осуществляется федеральными государственными учреждениями медико-социальной экспертизы в бюро по месту жительства (месту пребывания, месту фактического проживания) инвалида (ребенка,- инвалида) в течение 1 месяца после регистрации заявления, выдача знака производится на руки в течение 1 рабочего дня со дня его оформления.</w:t>
      </w:r>
    </w:p>
    <w:p w:rsidR="00B93CD1" w:rsidRPr="00B93CD1" w:rsidRDefault="00B93CD1" w:rsidP="00B93CD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proofErr w:type="gramStart"/>
      <w:r w:rsidRPr="00B93CD1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На опознавательном знаке «Инвалид» для индивидуального использования указываются: идентификационный реквизит знака; дата окончания срока действия знака; фамилия, имя, отчество инвалида (ребенка-инвалида); дата рождения; серия и номер справки, подтверждающей факт установления инвалидности; группа инвалидности или делается запись «категория «ребенок-инвалид»; срок, на который установлена инвалидность; дата выдачи знака.</w:t>
      </w:r>
      <w:proofErr w:type="gramEnd"/>
    </w:p>
    <w:p w:rsidR="00B93CD1" w:rsidRPr="00B93CD1" w:rsidRDefault="00B93CD1" w:rsidP="00B93CD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B93CD1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Знак «Инвалид», дающий право на парковку на специально отведенных местах, принадлежит конкретному инвалиду и может использоваться только на том автомобиле, на котором он передвигается.</w:t>
      </w:r>
    </w:p>
    <w:p w:rsidR="00B93CD1" w:rsidRPr="00B93CD1" w:rsidRDefault="00B93CD1" w:rsidP="00B93CD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B93CD1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Сведения о выдаче знака, дубликата знака и признании недействительным утраченного (испорченного) знака подлежат размещению в федеральной государственной информационной системе «Федеральный реестр инвалидов» в установленном порядке.</w:t>
      </w:r>
    </w:p>
    <w:p w:rsidR="00C173C9" w:rsidRDefault="00C173C9"/>
    <w:sectPr w:rsidR="00C173C9" w:rsidSect="00C1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93CD1"/>
    <w:rsid w:val="00B93CD1"/>
    <w:rsid w:val="00C1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C9"/>
  </w:style>
  <w:style w:type="paragraph" w:styleId="2">
    <w:name w:val="heading 2"/>
    <w:basedOn w:val="a"/>
    <w:link w:val="20"/>
    <w:uiPriority w:val="9"/>
    <w:qFormat/>
    <w:rsid w:val="00B93C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3C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B93CD1"/>
  </w:style>
  <w:style w:type="paragraph" w:styleId="a3">
    <w:name w:val="Normal (Web)"/>
    <w:basedOn w:val="a"/>
    <w:uiPriority w:val="99"/>
    <w:semiHidden/>
    <w:unhideWhenUsed/>
    <w:rsid w:val="00B9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3C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180824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2018-11-01T05:22:00Z</dcterms:created>
  <dcterms:modified xsi:type="dcterms:W3CDTF">2018-11-01T05:23:00Z</dcterms:modified>
</cp:coreProperties>
</file>