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87" w:rsidRDefault="009C3887" w:rsidP="009C3887">
      <w:pPr>
        <w:ind w:left="4956" w:firstLine="708"/>
        <w:jc w:val="both"/>
        <w:rPr>
          <w:rFonts w:ascii="Arial" w:hAnsi="Arial" w:cs="Arial"/>
          <w:sz w:val="20"/>
          <w:szCs w:val="20"/>
        </w:rPr>
      </w:pPr>
    </w:p>
    <w:p w:rsidR="009C3887" w:rsidRDefault="009C3887" w:rsidP="009C38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ИСПОЛНИТЕЛЬНО – РАСПОРЯДИТЕЛЬНЫЙ  ОРГАН</w:t>
      </w:r>
    </w:p>
    <w:p w:rsidR="009C3887" w:rsidRDefault="009C3887" w:rsidP="009C38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КРИВОШЕИНСКОГО  СЕЛЬСКОГО  ПОСЕЛЕНИЯ</w:t>
      </w:r>
    </w:p>
    <w:p w:rsidR="009C3887" w:rsidRDefault="009C3887" w:rsidP="009C3887">
      <w:pPr>
        <w:rPr>
          <w:rFonts w:ascii="Arial" w:hAnsi="Arial" w:cs="Arial"/>
        </w:rPr>
      </w:pPr>
    </w:p>
    <w:p w:rsidR="009C3887" w:rsidRDefault="009C3887" w:rsidP="009C38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КРИВОШЕИНСКОГО СЕЛЬСКОГО ПОСЕЛЕНИЯ</w:t>
      </w:r>
    </w:p>
    <w:p w:rsidR="009C3887" w:rsidRDefault="009C3887" w:rsidP="009C3887">
      <w:pPr>
        <w:jc w:val="center"/>
        <w:rPr>
          <w:rFonts w:ascii="Arial" w:hAnsi="Arial" w:cs="Arial"/>
        </w:rPr>
      </w:pPr>
    </w:p>
    <w:p w:rsidR="009C3887" w:rsidRDefault="009C3887" w:rsidP="009C38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9C3887" w:rsidRDefault="009C3887" w:rsidP="009C3887">
      <w:pPr>
        <w:tabs>
          <w:tab w:val="left" w:pos="765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9C3887" w:rsidRDefault="009C3887" w:rsidP="009C38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20.12.2021                                                                                                         № 118</w:t>
      </w:r>
    </w:p>
    <w:p w:rsidR="009C3887" w:rsidRDefault="009C3887" w:rsidP="009C3887">
      <w:pPr>
        <w:tabs>
          <w:tab w:val="left" w:pos="765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9C3887" w:rsidRDefault="009C3887" w:rsidP="009C38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с. Кривошеино</w:t>
      </w:r>
    </w:p>
    <w:p w:rsidR="009C3887" w:rsidRDefault="009C3887" w:rsidP="009C38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9C3887" w:rsidRDefault="009C3887" w:rsidP="009C3887">
      <w:pPr>
        <w:jc w:val="center"/>
        <w:rPr>
          <w:rFonts w:ascii="Arial" w:hAnsi="Arial" w:cs="Arial"/>
        </w:rPr>
      </w:pPr>
    </w:p>
    <w:p w:rsidR="009C3887" w:rsidRDefault="009C3887" w:rsidP="009C3887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 xml:space="preserve">      Об утверждении </w:t>
      </w:r>
      <w:r>
        <w:rPr>
          <w:rFonts w:ascii="Arial" w:eastAsia="Calibri" w:hAnsi="Arial" w:cs="Arial"/>
          <w:lang w:eastAsia="en-US"/>
        </w:rPr>
        <w:t>Программы профилактики рисков причинения вреда (ущерба) охраняемым законом ценностям в рамках муниципального земельного контроля на территории Кривошеинского сельского поселения на 2022 год</w:t>
      </w:r>
    </w:p>
    <w:p w:rsidR="009C3887" w:rsidRDefault="009C3887" w:rsidP="009C3887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(в актуальной редакции постановление от 16.05.2022 № 57)</w:t>
      </w:r>
    </w:p>
    <w:p w:rsidR="009C3887" w:rsidRDefault="009C3887" w:rsidP="009C3887">
      <w:pPr>
        <w:jc w:val="center"/>
        <w:rPr>
          <w:rFonts w:ascii="Arial" w:hAnsi="Arial" w:cs="Arial"/>
        </w:rPr>
      </w:pPr>
    </w:p>
    <w:p w:rsidR="009C3887" w:rsidRDefault="009C3887" w:rsidP="009C3887">
      <w:pPr>
        <w:pStyle w:val="a9"/>
        <w:tabs>
          <w:tab w:val="left" w:pos="567"/>
          <w:tab w:val="left" w:pos="709"/>
        </w:tabs>
        <w:ind w:firstLine="709"/>
        <w:jc w:val="both"/>
        <w:rPr>
          <w:rFonts w:cs="Arial"/>
        </w:rPr>
      </w:pPr>
      <w:r>
        <w:rPr>
          <w:rFonts w:cs="Arial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9C3887" w:rsidRDefault="009C3887" w:rsidP="009C3887">
      <w:pPr>
        <w:pStyle w:val="a9"/>
        <w:ind w:right="283"/>
        <w:jc w:val="both"/>
        <w:rPr>
          <w:rFonts w:cs="Arial"/>
          <w:szCs w:val="24"/>
        </w:rPr>
      </w:pPr>
    </w:p>
    <w:p w:rsidR="009C3887" w:rsidRDefault="009C3887" w:rsidP="009C3887">
      <w:pPr>
        <w:pStyle w:val="a9"/>
        <w:jc w:val="both"/>
        <w:rPr>
          <w:rFonts w:cs="Arial"/>
          <w:szCs w:val="24"/>
        </w:rPr>
      </w:pPr>
      <w:r>
        <w:rPr>
          <w:rFonts w:cs="Arial"/>
          <w:szCs w:val="24"/>
        </w:rPr>
        <w:t>ПОСТАНОВЛЯЮ:</w:t>
      </w:r>
    </w:p>
    <w:p w:rsidR="009C3887" w:rsidRDefault="009C3887" w:rsidP="009C3887">
      <w:pPr>
        <w:tabs>
          <w:tab w:val="left" w:pos="426"/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Программу профилактики рисков причинения вреда (ущерба) охраняемым законом ценностям </w:t>
      </w:r>
      <w:r>
        <w:rPr>
          <w:rFonts w:ascii="Arial" w:eastAsia="Calibri" w:hAnsi="Arial" w:cs="Arial"/>
          <w:lang w:eastAsia="en-US"/>
        </w:rPr>
        <w:t>в рамках муниципального земельного контроля на территории Кривошеинского сельского поселения на 2022 год</w:t>
      </w:r>
      <w:r>
        <w:rPr>
          <w:rFonts w:ascii="Arial" w:hAnsi="Arial" w:cs="Arial"/>
        </w:rPr>
        <w:t>.</w:t>
      </w:r>
    </w:p>
    <w:p w:rsidR="009C3887" w:rsidRDefault="009C3887" w:rsidP="009C3887">
      <w:pPr>
        <w:tabs>
          <w:tab w:val="left" w:pos="426"/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 (</w:t>
      </w:r>
      <w:r>
        <w:rPr>
          <w:rFonts w:ascii="Arial" w:hAnsi="Arial" w:cs="Arial"/>
          <w:lang w:val="en-US"/>
        </w:rPr>
        <w:t>https</w:t>
      </w:r>
      <w:r>
        <w:rPr>
          <w:rFonts w:ascii="Arial" w:hAnsi="Arial" w:cs="Arial"/>
        </w:rPr>
        <w:t>://</w:t>
      </w:r>
      <w:proofErr w:type="spellStart"/>
      <w:r>
        <w:rPr>
          <w:rFonts w:ascii="Arial" w:hAnsi="Arial" w:cs="Arial"/>
          <w:lang w:val="en-US"/>
        </w:rPr>
        <w:t>krivosheinskoe</w:t>
      </w:r>
      <w:proofErr w:type="spellEnd"/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sp</w:t>
      </w:r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ru</w:t>
      </w:r>
      <w:proofErr w:type="spellEnd"/>
      <w:r>
        <w:rPr>
          <w:rFonts w:ascii="Arial" w:hAnsi="Arial" w:cs="Arial"/>
        </w:rPr>
        <w:t>)</w:t>
      </w:r>
    </w:p>
    <w:p w:rsidR="009C3887" w:rsidRDefault="009C3887" w:rsidP="009C3887">
      <w:pPr>
        <w:tabs>
          <w:tab w:val="left" w:pos="426"/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 Настоящее постановление вступает в силу с даты его подписания.</w:t>
      </w:r>
    </w:p>
    <w:p w:rsidR="009C3887" w:rsidRDefault="009C3887" w:rsidP="009C388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9C3887" w:rsidRDefault="009C3887" w:rsidP="009C3887">
      <w:pPr>
        <w:ind w:firstLine="709"/>
        <w:jc w:val="both"/>
        <w:rPr>
          <w:rFonts w:ascii="Arial" w:hAnsi="Arial" w:cs="Arial"/>
        </w:rPr>
      </w:pPr>
    </w:p>
    <w:p w:rsidR="009C3887" w:rsidRDefault="009C3887" w:rsidP="009C3887">
      <w:pPr>
        <w:jc w:val="both"/>
        <w:rPr>
          <w:rFonts w:ascii="Arial" w:hAnsi="Arial" w:cs="Arial"/>
        </w:rPr>
      </w:pPr>
    </w:p>
    <w:p w:rsidR="009C3887" w:rsidRDefault="009C3887" w:rsidP="009C3887">
      <w:pPr>
        <w:jc w:val="both"/>
        <w:rPr>
          <w:rFonts w:ascii="Arial" w:hAnsi="Arial" w:cs="Arial"/>
        </w:rPr>
      </w:pPr>
    </w:p>
    <w:p w:rsidR="009C3887" w:rsidRDefault="009C3887" w:rsidP="009C38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И.о. Главы Кривошеинского сельского поселения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</w:t>
      </w:r>
      <w:proofErr w:type="spellStart"/>
      <w:r>
        <w:rPr>
          <w:rFonts w:ascii="Arial" w:hAnsi="Arial" w:cs="Arial"/>
        </w:rPr>
        <w:t>Н.Д.Зейля</w:t>
      </w:r>
      <w:proofErr w:type="spellEnd"/>
    </w:p>
    <w:p w:rsidR="009C3887" w:rsidRDefault="009C3887" w:rsidP="009C3887">
      <w:pPr>
        <w:pStyle w:val="a9"/>
        <w:jc w:val="both"/>
        <w:rPr>
          <w:rFonts w:cs="Arial"/>
          <w:szCs w:val="24"/>
        </w:rPr>
      </w:pPr>
    </w:p>
    <w:p w:rsidR="009C3887" w:rsidRDefault="009C3887" w:rsidP="009C3887">
      <w:pPr>
        <w:pStyle w:val="a9"/>
        <w:jc w:val="both"/>
        <w:rPr>
          <w:rFonts w:cs="Arial"/>
          <w:szCs w:val="24"/>
        </w:rPr>
      </w:pPr>
    </w:p>
    <w:p w:rsidR="009C3887" w:rsidRDefault="009C3887" w:rsidP="009C3887">
      <w:pPr>
        <w:pStyle w:val="a9"/>
        <w:jc w:val="both"/>
        <w:rPr>
          <w:rFonts w:cs="Arial"/>
          <w:szCs w:val="24"/>
        </w:rPr>
      </w:pPr>
    </w:p>
    <w:p w:rsidR="009C3887" w:rsidRDefault="009C3887" w:rsidP="009C3887">
      <w:pPr>
        <w:pStyle w:val="a9"/>
        <w:jc w:val="both"/>
        <w:rPr>
          <w:rFonts w:cs="Arial"/>
          <w:szCs w:val="24"/>
        </w:rPr>
      </w:pPr>
    </w:p>
    <w:p w:rsidR="009C3887" w:rsidRDefault="009C3887" w:rsidP="009C3887">
      <w:pPr>
        <w:pStyle w:val="a9"/>
        <w:jc w:val="both"/>
        <w:rPr>
          <w:rFonts w:cs="Arial"/>
          <w:szCs w:val="24"/>
        </w:rPr>
      </w:pPr>
    </w:p>
    <w:p w:rsidR="009C3887" w:rsidRDefault="009C3887" w:rsidP="009C3887">
      <w:pPr>
        <w:pStyle w:val="a9"/>
        <w:jc w:val="both"/>
        <w:rPr>
          <w:rFonts w:cs="Arial"/>
          <w:szCs w:val="24"/>
        </w:rPr>
      </w:pPr>
    </w:p>
    <w:p w:rsidR="009C3887" w:rsidRDefault="009C3887" w:rsidP="009C3887">
      <w:pPr>
        <w:pStyle w:val="a9"/>
        <w:jc w:val="both"/>
        <w:rPr>
          <w:rFonts w:cs="Arial"/>
          <w:szCs w:val="24"/>
        </w:rPr>
      </w:pPr>
    </w:p>
    <w:p w:rsidR="009C3887" w:rsidRDefault="009C3887" w:rsidP="009C3887">
      <w:pPr>
        <w:pStyle w:val="a9"/>
        <w:jc w:val="both"/>
        <w:rPr>
          <w:rFonts w:cs="Arial"/>
          <w:szCs w:val="24"/>
        </w:rPr>
      </w:pPr>
    </w:p>
    <w:p w:rsidR="009C3887" w:rsidRDefault="009C3887" w:rsidP="009C3887">
      <w:pPr>
        <w:pStyle w:val="a9"/>
        <w:jc w:val="both"/>
        <w:rPr>
          <w:rFonts w:cs="Arial"/>
          <w:szCs w:val="24"/>
        </w:rPr>
      </w:pPr>
    </w:p>
    <w:p w:rsidR="009C3887" w:rsidRDefault="009C3887" w:rsidP="009C3887">
      <w:pPr>
        <w:pStyle w:val="a9"/>
        <w:jc w:val="both"/>
        <w:rPr>
          <w:rFonts w:cs="Arial"/>
          <w:szCs w:val="24"/>
        </w:rPr>
      </w:pPr>
    </w:p>
    <w:p w:rsidR="009C3887" w:rsidRDefault="009C3887" w:rsidP="009C3887">
      <w:pPr>
        <w:pStyle w:val="a9"/>
        <w:jc w:val="both"/>
        <w:rPr>
          <w:rFonts w:cs="Arial"/>
          <w:szCs w:val="24"/>
        </w:rPr>
      </w:pPr>
    </w:p>
    <w:p w:rsidR="009C3887" w:rsidRDefault="009C3887" w:rsidP="009C3887">
      <w:pPr>
        <w:pStyle w:val="a9"/>
        <w:ind w:right="283"/>
        <w:rPr>
          <w:rFonts w:cs="Arial"/>
          <w:sz w:val="16"/>
        </w:rPr>
      </w:pPr>
      <w:r>
        <w:rPr>
          <w:rFonts w:cs="Arial"/>
          <w:sz w:val="16"/>
        </w:rPr>
        <w:t>А.А. Рубинштейн</w:t>
      </w:r>
    </w:p>
    <w:p w:rsidR="009C3887" w:rsidRDefault="009C3887" w:rsidP="009C3887">
      <w:pPr>
        <w:pStyle w:val="a9"/>
        <w:rPr>
          <w:rFonts w:cs="Arial"/>
          <w:sz w:val="16"/>
        </w:rPr>
      </w:pPr>
      <w:r>
        <w:rPr>
          <w:rFonts w:cs="Arial"/>
          <w:sz w:val="16"/>
        </w:rPr>
        <w:t>8(38251)2-13-38</w:t>
      </w:r>
    </w:p>
    <w:p w:rsidR="004A6CBD" w:rsidRPr="00513663" w:rsidRDefault="004A6CBD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  <w:r w:rsidRPr="00513663">
        <w:rPr>
          <w:rFonts w:ascii="Arial" w:hAnsi="Arial" w:cs="Arial"/>
          <w:sz w:val="20"/>
          <w:szCs w:val="20"/>
        </w:rPr>
        <w:lastRenderedPageBreak/>
        <w:t>УТВЕРЖДЕНА</w:t>
      </w:r>
    </w:p>
    <w:p w:rsidR="004A6CBD" w:rsidRPr="00513663" w:rsidRDefault="004A6CBD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</w:p>
    <w:p w:rsidR="004A6CBD" w:rsidRPr="00513663" w:rsidRDefault="004A6CBD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  <w:r w:rsidRPr="00386204">
        <w:rPr>
          <w:rFonts w:ascii="Arial" w:hAnsi="Arial" w:cs="Arial"/>
          <w:sz w:val="20"/>
          <w:szCs w:val="20"/>
        </w:rPr>
        <w:t>постановлением</w:t>
      </w:r>
      <w:r w:rsidRPr="00513663">
        <w:rPr>
          <w:rFonts w:ascii="Arial" w:hAnsi="Arial" w:cs="Arial"/>
          <w:sz w:val="20"/>
          <w:szCs w:val="20"/>
        </w:rPr>
        <w:t xml:space="preserve"> Администрации</w:t>
      </w:r>
    </w:p>
    <w:p w:rsidR="004A6CBD" w:rsidRPr="00513663" w:rsidRDefault="004A6CBD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  <w:r w:rsidRPr="00513663">
        <w:rPr>
          <w:rFonts w:ascii="Arial" w:hAnsi="Arial" w:cs="Arial"/>
          <w:sz w:val="20"/>
          <w:szCs w:val="20"/>
        </w:rPr>
        <w:t xml:space="preserve">Кривошеинского сельского поселения               </w:t>
      </w:r>
    </w:p>
    <w:p w:rsidR="004A6CBD" w:rsidRPr="00386204" w:rsidRDefault="004A6CBD" w:rsidP="004A6CBD">
      <w:pPr>
        <w:ind w:left="4956"/>
        <w:jc w:val="right"/>
        <w:rPr>
          <w:rFonts w:ascii="Arial" w:hAnsi="Arial" w:cs="Arial"/>
          <w:sz w:val="20"/>
          <w:szCs w:val="20"/>
        </w:rPr>
      </w:pPr>
      <w:r w:rsidRPr="00513663">
        <w:rPr>
          <w:rFonts w:ascii="Arial" w:hAnsi="Arial" w:cs="Arial"/>
          <w:sz w:val="20"/>
          <w:szCs w:val="20"/>
        </w:rPr>
        <w:t xml:space="preserve">             </w:t>
      </w:r>
      <w:r w:rsidRPr="00386204">
        <w:rPr>
          <w:rFonts w:ascii="Arial" w:hAnsi="Arial" w:cs="Arial"/>
          <w:sz w:val="20"/>
          <w:szCs w:val="20"/>
        </w:rPr>
        <w:t xml:space="preserve">от </w:t>
      </w:r>
      <w:r w:rsidR="00386204" w:rsidRPr="00386204">
        <w:rPr>
          <w:rFonts w:ascii="Arial" w:hAnsi="Arial" w:cs="Arial"/>
          <w:sz w:val="20"/>
          <w:szCs w:val="20"/>
        </w:rPr>
        <w:t>«</w:t>
      </w:r>
      <w:r w:rsidR="00D426D4">
        <w:rPr>
          <w:rFonts w:ascii="Arial" w:hAnsi="Arial" w:cs="Arial"/>
          <w:sz w:val="20"/>
          <w:szCs w:val="20"/>
        </w:rPr>
        <w:t>20</w:t>
      </w:r>
      <w:r w:rsidR="00386204" w:rsidRPr="00386204">
        <w:rPr>
          <w:rFonts w:ascii="Arial" w:hAnsi="Arial" w:cs="Arial"/>
          <w:sz w:val="20"/>
          <w:szCs w:val="20"/>
        </w:rPr>
        <w:t xml:space="preserve">» </w:t>
      </w:r>
      <w:r w:rsidR="00D426D4">
        <w:rPr>
          <w:rFonts w:ascii="Arial" w:hAnsi="Arial" w:cs="Arial"/>
          <w:sz w:val="20"/>
          <w:szCs w:val="20"/>
        </w:rPr>
        <w:t>дека</w:t>
      </w:r>
      <w:r w:rsidR="00386204" w:rsidRPr="00386204">
        <w:rPr>
          <w:rFonts w:ascii="Arial" w:hAnsi="Arial" w:cs="Arial"/>
          <w:sz w:val="20"/>
          <w:szCs w:val="20"/>
        </w:rPr>
        <w:t xml:space="preserve">бря </w:t>
      </w:r>
      <w:r w:rsidRPr="00386204">
        <w:rPr>
          <w:rFonts w:ascii="Arial" w:hAnsi="Arial" w:cs="Arial"/>
          <w:sz w:val="20"/>
          <w:szCs w:val="20"/>
        </w:rPr>
        <w:t>2021 г.</w:t>
      </w:r>
      <w:r w:rsidR="00D426D4">
        <w:rPr>
          <w:rFonts w:ascii="Arial" w:hAnsi="Arial" w:cs="Arial"/>
          <w:sz w:val="20"/>
          <w:szCs w:val="20"/>
        </w:rPr>
        <w:t xml:space="preserve"> № 118</w:t>
      </w:r>
    </w:p>
    <w:p w:rsidR="004A6CBD" w:rsidRPr="00513663" w:rsidRDefault="004A6CBD" w:rsidP="004A6CBD">
      <w:pPr>
        <w:ind w:left="4956"/>
        <w:jc w:val="center"/>
        <w:rPr>
          <w:rFonts w:ascii="Arial" w:hAnsi="Arial" w:cs="Arial"/>
        </w:rPr>
      </w:pPr>
    </w:p>
    <w:p w:rsidR="004A6CBD" w:rsidRPr="00513663" w:rsidRDefault="004A6CBD" w:rsidP="004A6CBD">
      <w:pPr>
        <w:ind w:left="4956"/>
        <w:jc w:val="center"/>
        <w:rPr>
          <w:rFonts w:ascii="Arial" w:hAnsi="Arial" w:cs="Arial"/>
        </w:rPr>
      </w:pPr>
    </w:p>
    <w:p w:rsidR="004A6CBD" w:rsidRPr="00513663" w:rsidRDefault="004A6CBD" w:rsidP="004A6CBD">
      <w:pPr>
        <w:ind w:left="4956"/>
        <w:jc w:val="center"/>
        <w:rPr>
          <w:rFonts w:ascii="Arial" w:hAnsi="Arial" w:cs="Arial"/>
        </w:rPr>
      </w:pPr>
    </w:p>
    <w:p w:rsidR="004A6CBD" w:rsidRPr="00513663" w:rsidRDefault="004A6CBD" w:rsidP="004A6CBD">
      <w:pPr>
        <w:jc w:val="center"/>
        <w:rPr>
          <w:rFonts w:ascii="Arial" w:eastAsia="Calibri" w:hAnsi="Arial" w:cs="Arial"/>
          <w:b/>
          <w:lang w:eastAsia="en-US"/>
        </w:rPr>
      </w:pPr>
      <w:r w:rsidRPr="00513663">
        <w:rPr>
          <w:rFonts w:ascii="Arial" w:eastAsia="Calibri" w:hAnsi="Arial" w:cs="Arial"/>
          <w:b/>
          <w:lang w:eastAsia="en-US"/>
        </w:rPr>
        <w:t xml:space="preserve">Программа </w:t>
      </w:r>
    </w:p>
    <w:p w:rsidR="004A6CBD" w:rsidRPr="00513663" w:rsidRDefault="004A6CBD" w:rsidP="004A6CBD">
      <w:pPr>
        <w:jc w:val="center"/>
        <w:rPr>
          <w:rFonts w:ascii="Arial" w:eastAsia="Calibri" w:hAnsi="Arial" w:cs="Arial"/>
          <w:b/>
          <w:lang w:eastAsia="en-US"/>
        </w:rPr>
      </w:pPr>
      <w:r w:rsidRPr="00513663">
        <w:rPr>
          <w:rFonts w:ascii="Arial" w:eastAsia="Calibri" w:hAnsi="Arial" w:cs="Arial"/>
          <w:b/>
          <w:lang w:eastAsia="en-US"/>
        </w:rPr>
        <w:t>профилактики рисков причинения вреда (ущерба) охраняемым законом ценностям в рамках муниципального земельного контроля на территории Кривошеинского сельского поселения на 2022 год</w:t>
      </w:r>
    </w:p>
    <w:p w:rsidR="004A6CBD" w:rsidRPr="00513663" w:rsidRDefault="004A6CBD" w:rsidP="004A6CBD">
      <w:pPr>
        <w:ind w:firstLine="709"/>
        <w:jc w:val="both"/>
        <w:rPr>
          <w:rFonts w:ascii="Arial" w:eastAsia="Calibri" w:hAnsi="Arial" w:cs="Arial"/>
          <w:b/>
          <w:lang w:eastAsia="en-US"/>
        </w:rPr>
      </w:pPr>
    </w:p>
    <w:p w:rsidR="004A6CBD" w:rsidRPr="00513663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513663">
        <w:rPr>
          <w:rFonts w:ascii="Arial" w:eastAsia="Calibri" w:hAnsi="Arial" w:cs="Arial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земельного муниципального контроля (далее - Программа) на территории Кривошеинского сельского поселения на 2022 год разработана в целях организации проведения профилактики нарушений обязательных требований, оценка соблюдения которых является предметом муниципального земельного контроля.</w:t>
      </w:r>
    </w:p>
    <w:p w:rsidR="004A6CBD" w:rsidRPr="00513663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4A6CBD" w:rsidRPr="00513663" w:rsidRDefault="004A6CBD" w:rsidP="004A6CBD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513663">
        <w:rPr>
          <w:rFonts w:ascii="Arial" w:eastAsia="Calibri" w:hAnsi="Arial" w:cs="Arial"/>
          <w:lang w:eastAsia="en-US"/>
        </w:rPr>
        <w:t>Паспорт программы</w:t>
      </w:r>
    </w:p>
    <w:p w:rsidR="004A6CBD" w:rsidRPr="00513663" w:rsidRDefault="004A6CBD" w:rsidP="004A6CBD">
      <w:pPr>
        <w:ind w:firstLine="709"/>
        <w:jc w:val="center"/>
        <w:rPr>
          <w:rFonts w:ascii="Arial" w:eastAsia="Calibri" w:hAnsi="Arial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0"/>
        <w:gridCol w:w="7021"/>
      </w:tblGrid>
      <w:tr w:rsidR="004A6CBD" w:rsidRPr="00513663" w:rsidTr="00F24D54">
        <w:tc>
          <w:tcPr>
            <w:tcW w:w="2660" w:type="dxa"/>
          </w:tcPr>
          <w:p w:rsidR="004A6CBD" w:rsidRPr="00513663" w:rsidRDefault="004A6CBD" w:rsidP="00F24D5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Наименование</w:t>
            </w:r>
          </w:p>
          <w:p w:rsidR="004A6CBD" w:rsidRPr="00513663" w:rsidRDefault="004A6CBD" w:rsidP="00F24D5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Программы</w:t>
            </w:r>
          </w:p>
        </w:tc>
        <w:tc>
          <w:tcPr>
            <w:tcW w:w="7761" w:type="dxa"/>
          </w:tcPr>
          <w:p w:rsidR="004A6CBD" w:rsidRPr="00513663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Программа профилактики рисков причинения вреда (ущерба) охраняемым законом ценностям в рамках муниципального земельного контроля на территории Кривошеинского сельского поселения на 2022 год</w:t>
            </w:r>
          </w:p>
        </w:tc>
      </w:tr>
      <w:tr w:rsidR="004A6CBD" w:rsidRPr="00513663" w:rsidTr="00F24D54">
        <w:tc>
          <w:tcPr>
            <w:tcW w:w="2660" w:type="dxa"/>
          </w:tcPr>
          <w:p w:rsidR="004A6CBD" w:rsidRPr="00513663" w:rsidRDefault="004A6CBD" w:rsidP="00F24D5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Разработчик Программы</w:t>
            </w:r>
          </w:p>
        </w:tc>
        <w:tc>
          <w:tcPr>
            <w:tcW w:w="7761" w:type="dxa"/>
          </w:tcPr>
          <w:p w:rsidR="004A6CBD" w:rsidRPr="00513663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Администрация Кривошеинского сельского поселения</w:t>
            </w:r>
          </w:p>
        </w:tc>
      </w:tr>
      <w:tr w:rsidR="004A6CBD" w:rsidRPr="00513663" w:rsidTr="00F24D54">
        <w:tc>
          <w:tcPr>
            <w:tcW w:w="2660" w:type="dxa"/>
          </w:tcPr>
          <w:p w:rsidR="004A6CBD" w:rsidRPr="00513663" w:rsidRDefault="004A6CBD" w:rsidP="00F24D5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Исполнители Программы</w:t>
            </w:r>
          </w:p>
        </w:tc>
        <w:tc>
          <w:tcPr>
            <w:tcW w:w="7761" w:type="dxa"/>
          </w:tcPr>
          <w:p w:rsidR="004A6CBD" w:rsidRPr="00513663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Администрация Кривошеинского сельского поселения</w:t>
            </w:r>
          </w:p>
        </w:tc>
      </w:tr>
      <w:tr w:rsidR="004A6CBD" w:rsidRPr="00513663" w:rsidTr="00F24D54">
        <w:tc>
          <w:tcPr>
            <w:tcW w:w="2660" w:type="dxa"/>
          </w:tcPr>
          <w:p w:rsidR="004A6CBD" w:rsidRPr="00513663" w:rsidRDefault="004A6CBD" w:rsidP="00F24D5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Цель(и) Программы</w:t>
            </w:r>
          </w:p>
        </w:tc>
        <w:tc>
          <w:tcPr>
            <w:tcW w:w="7761" w:type="dxa"/>
          </w:tcPr>
          <w:p w:rsidR="004A6CBD" w:rsidRPr="00513663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Предупреждение нарушений гражданами и организациями требований земельного законодательства, включая устранение причин, факторов и условий, способствующих возможному нарушению обязательных требований;</w:t>
            </w:r>
          </w:p>
          <w:p w:rsidR="004A6CBD" w:rsidRPr="00513663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 xml:space="preserve">предотвращение рисков причинения вреда и снижение уровня ущерба охраняемым законом ценностям вследствие нарушения требований земельного законодательства; </w:t>
            </w:r>
          </w:p>
          <w:p w:rsidR="004A6CBD" w:rsidRPr="00513663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сокращение количества нарушений гражданами  и организациями обязательных требований земельного законодательства на территории Кривошеинского сельского поселения</w:t>
            </w:r>
          </w:p>
        </w:tc>
      </w:tr>
      <w:tr w:rsidR="004A6CBD" w:rsidRPr="00513663" w:rsidTr="00F24D54">
        <w:tc>
          <w:tcPr>
            <w:tcW w:w="2660" w:type="dxa"/>
          </w:tcPr>
          <w:p w:rsidR="004A6CBD" w:rsidRPr="00513663" w:rsidRDefault="004A6CBD" w:rsidP="00F24D5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Задача(и)</w:t>
            </w:r>
          </w:p>
        </w:tc>
        <w:tc>
          <w:tcPr>
            <w:tcW w:w="7761" w:type="dxa"/>
          </w:tcPr>
          <w:p w:rsidR="004A6CBD" w:rsidRPr="00513663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Выявление причин, факторов и условий способствующих  причинению вреда охраняемым законом ценностям и нарушению обязательных требований, установленных земельным законодательством, определение способов устранения или снижения риска их возникновения;</w:t>
            </w:r>
          </w:p>
          <w:p w:rsidR="004A6CBD" w:rsidRPr="00513663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устранения причин, факторов и условий, способствующих возможному причинению вреда охраняемым законом ценностям и нарушению обязательных требований, установленных земельным законодательством</w:t>
            </w:r>
          </w:p>
        </w:tc>
      </w:tr>
      <w:tr w:rsidR="004A6CBD" w:rsidRPr="00513663" w:rsidTr="00F24D54">
        <w:tc>
          <w:tcPr>
            <w:tcW w:w="2660" w:type="dxa"/>
          </w:tcPr>
          <w:p w:rsidR="004A6CBD" w:rsidRPr="00513663" w:rsidRDefault="004A6CBD" w:rsidP="00F24D5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Сроки и (или) этапы реализации Программы</w:t>
            </w:r>
          </w:p>
        </w:tc>
        <w:tc>
          <w:tcPr>
            <w:tcW w:w="7761" w:type="dxa"/>
          </w:tcPr>
          <w:p w:rsidR="004A6CBD" w:rsidRPr="00513663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С 01 января 2022 года по 31 декабря 2022 года</w:t>
            </w:r>
          </w:p>
        </w:tc>
      </w:tr>
      <w:tr w:rsidR="004A6CBD" w:rsidRPr="00D14F56" w:rsidTr="00F24D54">
        <w:tc>
          <w:tcPr>
            <w:tcW w:w="2660" w:type="dxa"/>
          </w:tcPr>
          <w:p w:rsidR="004A6CBD" w:rsidRPr="00D14F56" w:rsidRDefault="004A6CBD" w:rsidP="00F24D5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761" w:type="dxa"/>
          </w:tcPr>
          <w:p w:rsidR="004A6CBD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Повышения уровня понимания контролируемых лиц обязательных требований земельного законодательства.</w:t>
            </w:r>
          </w:p>
          <w:p w:rsidR="004A6CBD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Снижение рисков причинения вреда охраняемым законом ценностям.</w:t>
            </w:r>
          </w:p>
          <w:p w:rsidR="004A6CBD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Развитие системы профилактических мероприятий контрольного органа.</w:t>
            </w:r>
          </w:p>
          <w:p w:rsidR="004A6CBD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Обеспечение квалифицированной работы должностных лиц контрольного органа.</w:t>
            </w:r>
          </w:p>
          <w:p w:rsidR="004A6CBD" w:rsidRPr="00D14F56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Повышение прозрачности деятельности  контрольного органа.</w:t>
            </w:r>
          </w:p>
        </w:tc>
      </w:tr>
    </w:tbl>
    <w:p w:rsidR="004A6CBD" w:rsidRDefault="004A6CBD" w:rsidP="004A6CBD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4A6CBD" w:rsidRPr="0056766E" w:rsidRDefault="004A6CBD" w:rsidP="004A6CBD">
      <w:pPr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:rsidR="004A6CBD" w:rsidRPr="00C937FC" w:rsidRDefault="004A6CBD" w:rsidP="004A6CBD">
      <w:pPr>
        <w:ind w:firstLine="708"/>
        <w:jc w:val="center"/>
        <w:rPr>
          <w:rFonts w:ascii="Arial" w:eastAsia="Calibri" w:hAnsi="Arial" w:cs="Arial"/>
          <w:b/>
          <w:lang w:eastAsia="en-US"/>
        </w:rPr>
      </w:pPr>
      <w:r w:rsidRPr="00C937FC">
        <w:rPr>
          <w:rFonts w:ascii="Arial" w:eastAsia="Calibri" w:hAnsi="Arial" w:cs="Arial"/>
          <w:b/>
          <w:lang w:val="en-US" w:eastAsia="en-US"/>
        </w:rPr>
        <w:t>I</w:t>
      </w:r>
      <w:r w:rsidRPr="00C937FC">
        <w:rPr>
          <w:rFonts w:ascii="Arial" w:eastAsia="Calibri" w:hAnsi="Arial" w:cs="Arial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органа муниципального контроля, характеристика проблем, на решение которых направлена Программа</w:t>
      </w:r>
    </w:p>
    <w:p w:rsidR="004A6CBD" w:rsidRPr="00C937FC" w:rsidRDefault="004A6CBD" w:rsidP="004A6CBD">
      <w:pPr>
        <w:ind w:firstLine="708"/>
        <w:jc w:val="center"/>
        <w:rPr>
          <w:rFonts w:ascii="Arial" w:eastAsia="Calibri" w:hAnsi="Arial" w:cs="Arial"/>
          <w:b/>
          <w:lang w:eastAsia="en-US"/>
        </w:rPr>
      </w:pPr>
    </w:p>
    <w:p w:rsidR="004A6CBD" w:rsidRDefault="004A6CBD" w:rsidP="004A6CBD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Муниципальный земельный контроль на территории Кривошеинского сельского поселения в отношении граждан и организаций осуществляет администрация Кривошеинского сельского поселения (далее - администрации) в соответствии с требованиями Федерального закона от 31 июля 2020 года № 248-ФЗ «О государственном контроле (надзоре) и муниципальном контроле в Российской Федерации» (с последующими изменениями).</w:t>
      </w:r>
    </w:p>
    <w:p w:rsidR="00871805" w:rsidRPr="00C20DDD" w:rsidRDefault="00460372" w:rsidP="00871805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111111"/>
        </w:rPr>
        <w:tab/>
      </w:r>
      <w:r w:rsidR="00871805" w:rsidRPr="00C20DDD">
        <w:rPr>
          <w:rFonts w:ascii="Arial" w:hAnsi="Arial" w:cs="Arial"/>
          <w:color w:val="000000"/>
        </w:rPr>
        <w:t>В 2021 году в рамках муниципального контроля контрольные мероприятия не осуществлялись. В рамках текущей деятельности имели место следующие формы профилактики и контроля: информирование на встречах с гражданами, профилактические беседы с гражданами.</w:t>
      </w:r>
    </w:p>
    <w:p w:rsidR="00460372" w:rsidRPr="00C20DDD" w:rsidRDefault="00871805" w:rsidP="00871805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eastAsia="Calibri" w:hAnsi="Arial" w:cs="Arial"/>
          <w:lang w:eastAsia="en-US"/>
        </w:rPr>
      </w:pPr>
      <w:r w:rsidRPr="00C20DDD">
        <w:rPr>
          <w:color w:val="000000"/>
          <w:sz w:val="27"/>
          <w:szCs w:val="27"/>
        </w:rPr>
        <w:tab/>
      </w:r>
      <w:r w:rsidR="00460372" w:rsidRPr="00C20DDD">
        <w:rPr>
          <w:rFonts w:ascii="Arial" w:hAnsi="Arial" w:cs="Arial"/>
        </w:rPr>
        <w:t>Муниципальный земельный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224FA0" w:rsidRPr="00C20DDD" w:rsidRDefault="00FB3039" w:rsidP="00FB3039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20DDD">
        <w:rPr>
          <w:rFonts w:ascii="Arial" w:hAnsi="Arial" w:cs="Arial"/>
        </w:rPr>
        <w:tab/>
      </w:r>
      <w:r w:rsidR="00224FA0" w:rsidRPr="00C20DDD">
        <w:rPr>
          <w:rFonts w:ascii="Arial" w:hAnsi="Arial" w:cs="Arial"/>
        </w:rPr>
        <w:t>Программа профилактики направлена на достижение следующих целей:</w:t>
      </w:r>
    </w:p>
    <w:p w:rsidR="00224FA0" w:rsidRPr="00C20DDD" w:rsidRDefault="00224FA0" w:rsidP="00FB3039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20DDD">
        <w:rPr>
          <w:rFonts w:ascii="Arial" w:hAnsi="Arial" w:cs="Arial"/>
        </w:rPr>
        <w:t>стимулирование добросовестного соблюдения обязательных требований всеми контролируемыми лицами;</w:t>
      </w:r>
    </w:p>
    <w:p w:rsidR="00224FA0" w:rsidRPr="00C20DDD" w:rsidRDefault="00224FA0" w:rsidP="00FB3039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20DDD">
        <w:rPr>
          <w:rFonts w:ascii="Arial" w:hAnsi="Arial" w:cs="Arial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24FA0" w:rsidRPr="00C20DDD" w:rsidRDefault="00224FA0" w:rsidP="00FB3039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20DDD">
        <w:rPr>
          <w:rFonts w:ascii="Arial" w:hAnsi="Arial" w:cs="Arial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8594D" w:rsidRPr="00C20DDD" w:rsidRDefault="00B8594D" w:rsidP="00B8594D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20DDD">
        <w:rPr>
          <w:rFonts w:ascii="Arial" w:hAnsi="Arial" w:cs="Arial"/>
        </w:rPr>
        <w:tab/>
        <w:t>Проблемы, на решение которых направлена программа профилактики:</w:t>
      </w:r>
    </w:p>
    <w:p w:rsidR="00B8594D" w:rsidRPr="00C20DDD" w:rsidRDefault="00B8594D" w:rsidP="00B8594D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20DDD">
        <w:rPr>
          <w:rFonts w:ascii="Arial" w:hAnsi="Arial" w:cs="Arial"/>
        </w:rPr>
        <w:t>повышение эффективности работы по предупреждению нарушений юридическими и физическими лицами обязательных требований;</w:t>
      </w:r>
    </w:p>
    <w:p w:rsidR="00B8594D" w:rsidRPr="00C20DDD" w:rsidRDefault="00B8594D" w:rsidP="00B8594D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20DDD">
        <w:rPr>
          <w:rFonts w:ascii="Arial" w:hAnsi="Arial" w:cs="Arial"/>
        </w:rPr>
        <w:t>улучшение информационного обеспечения по предупреждению нарушений юридическими и физическими лицами обязательных требований;</w:t>
      </w:r>
    </w:p>
    <w:p w:rsidR="00B8594D" w:rsidRPr="00060FD6" w:rsidRDefault="00B8594D" w:rsidP="00B8594D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20DDD">
        <w:rPr>
          <w:rFonts w:ascii="Arial" w:hAnsi="Arial" w:cs="Arial"/>
        </w:rPr>
        <w:t>уменьшение общего числа нарушений юридическими и физическими лицами обязательных требований.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C4D76">
        <w:rPr>
          <w:rFonts w:ascii="Arial" w:eastAsia="Calibri" w:hAnsi="Arial" w:cs="Arial"/>
          <w:lang w:eastAsia="en-US"/>
        </w:rPr>
        <w:t xml:space="preserve">Главной задачей </w:t>
      </w:r>
      <w:r w:rsidRPr="009D084A">
        <w:rPr>
          <w:rFonts w:ascii="Arial" w:eastAsia="Calibri" w:hAnsi="Arial" w:cs="Arial"/>
          <w:lang w:eastAsia="en-US"/>
        </w:rPr>
        <w:t xml:space="preserve">администрации </w:t>
      </w:r>
      <w:r w:rsidRPr="00BC4D76">
        <w:rPr>
          <w:rFonts w:ascii="Arial" w:eastAsia="Calibri" w:hAnsi="Arial" w:cs="Arial"/>
          <w:lang w:eastAsia="en-US"/>
        </w:rPr>
        <w:t xml:space="preserve"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 xml:space="preserve">Объектами муниципального земельного контроля являются земли, земельные участки или части земельных участков, находящиеся в границах Кривошеинского сельского поселения. 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Муниципальный земельный контроль осуществляется должностными лицами администрации, уполномоченных на осуществление муниципального земельного контроля на территории Кривошеинского сельского поселения.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Субъекты, в отношении которых осуществляется муниципальный земельный контроль: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организации;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граждане.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Перечень обязательных требований, оценка которых является предметом муниципального земельного участка: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обязательные требования  о недопущении самовольного  занятия земель, земельного участка или части земельного участка, в том числе использования земель, земельного участка или части земельного участка, или части земельного участка лицом, не имеющим предусмотренных законодательством прав на них;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обязательные требования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обязательные требования, связанные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обязательные требования, связанные с обязанностью по приведению земель в состояние, пригодное для использования по целевому назначению;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исполнение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AA4207" w:rsidRPr="00060FD6" w:rsidRDefault="00AA4207" w:rsidP="00B8594D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Положение о муниципальном земельном контроле в границах Кривошеинского сельского поселения утверждено решением Совета Кривошеинского сельского поселения от 07.10.2021 г. № 40.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Перечень нормативных правовых актов и их отдельных частей, содержащих обязательные требования, оценка соблюдения которых является предметом муниципального земельного контроля, опубликован на официальном сайте Кривошеинского сельского поселения в информационно-телекоммуникационной сети «Интернет» (https://krivosheinskoe-sp.</w:t>
      </w:r>
      <w:proofErr w:type="spellStart"/>
      <w:r>
        <w:rPr>
          <w:rFonts w:ascii="Arial" w:eastAsia="Calibri" w:hAnsi="Arial" w:cs="Arial"/>
          <w:lang w:val="en-US" w:eastAsia="en-US"/>
        </w:rPr>
        <w:t>ru</w:t>
      </w:r>
      <w:proofErr w:type="spellEnd"/>
      <w:r w:rsidRPr="00DA44B7">
        <w:rPr>
          <w:rFonts w:ascii="Arial" w:eastAsia="Calibri" w:hAnsi="Arial" w:cs="Arial"/>
          <w:lang w:eastAsia="en-US"/>
        </w:rPr>
        <w:t>).</w:t>
      </w:r>
      <w:r>
        <w:rPr>
          <w:rFonts w:ascii="Arial" w:eastAsia="Calibri" w:hAnsi="Arial" w:cs="Arial"/>
          <w:lang w:eastAsia="en-US"/>
        </w:rPr>
        <w:t xml:space="preserve"> </w:t>
      </w:r>
    </w:p>
    <w:p w:rsidR="004A6CBD" w:rsidRDefault="004A6CBD" w:rsidP="004A6CBD">
      <w:pPr>
        <w:ind w:firstLine="709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4A6CBD" w:rsidRPr="00080BCC" w:rsidRDefault="004A6CBD" w:rsidP="004A6CBD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080BCC">
        <w:rPr>
          <w:rFonts w:ascii="Arial" w:eastAsia="Calibri" w:hAnsi="Arial" w:cs="Arial"/>
          <w:b/>
          <w:lang w:val="en-US" w:eastAsia="en-US"/>
        </w:rPr>
        <w:t>II</w:t>
      </w:r>
      <w:r w:rsidRPr="00080BCC">
        <w:rPr>
          <w:rFonts w:ascii="Arial" w:eastAsia="Calibri" w:hAnsi="Arial" w:cs="Arial"/>
          <w:b/>
          <w:lang w:eastAsia="en-US"/>
        </w:rPr>
        <w:t>.</w:t>
      </w:r>
      <w:r w:rsidRPr="00080BCC">
        <w:rPr>
          <w:rFonts w:ascii="Arial" w:hAnsi="Arial" w:cs="Arial"/>
          <w:b/>
        </w:rPr>
        <w:t xml:space="preserve"> </w:t>
      </w:r>
      <w:r w:rsidRPr="00080BCC">
        <w:rPr>
          <w:rFonts w:ascii="Arial" w:eastAsia="Calibri" w:hAnsi="Arial" w:cs="Arial"/>
          <w:b/>
          <w:lang w:eastAsia="en-US"/>
        </w:rPr>
        <w:t>Цели и задачи реализации Программы</w:t>
      </w:r>
    </w:p>
    <w:p w:rsidR="004A6CBD" w:rsidRPr="0056766E" w:rsidRDefault="004A6CBD" w:rsidP="004A6CBD">
      <w:pPr>
        <w:ind w:firstLine="709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16DA4">
        <w:rPr>
          <w:rFonts w:ascii="Arial" w:eastAsia="Calibri" w:hAnsi="Arial" w:cs="Arial"/>
          <w:lang w:eastAsia="en-US"/>
        </w:rPr>
        <w:t>Целями реализации Программы являются: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предупреждение нарушений гражданами и организациями требований земельного законодательства, включая устранение причин. факторов и условий, способствующих возможному нарушению обязательных требований;</w:t>
      </w:r>
    </w:p>
    <w:p w:rsidR="004A6CBD" w:rsidRPr="00816DA4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-предотвращение рисков причинения вреда и снижение уровня ущерба охраняемым законом ценностям вследствие нарушения требований земельного законодательства.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41869">
        <w:rPr>
          <w:rFonts w:ascii="Arial" w:eastAsia="Calibri" w:hAnsi="Arial" w:cs="Arial"/>
          <w:lang w:eastAsia="en-US"/>
        </w:rPr>
        <w:t>В рамках достижения поставленных целей предусматривается решение следующих задач:</w:t>
      </w:r>
    </w:p>
    <w:p w:rsidR="00513663" w:rsidRDefault="00513663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выявление причин, факторов и  условий, способствующих возможному причинению вреда охраняемым законом ценностям и нарушению обязательных требований, установленных земельным законодательством, определение способов устранения или снижения рисков их возникновения;</w:t>
      </w:r>
    </w:p>
    <w:p w:rsidR="00513663" w:rsidRDefault="00513663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- устранения причин, факторов и условий, способствующих возможному причинению вреда охраняемым законом ценностям и нарушению обязательных  требований, установленных земельным законодательством;</w:t>
      </w:r>
    </w:p>
    <w:p w:rsidR="00513663" w:rsidRDefault="00513663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повышение правосознания и правовой культуры подконтрольных</w:t>
      </w:r>
      <w:r w:rsidR="00F75C68">
        <w:rPr>
          <w:rFonts w:ascii="Arial" w:eastAsia="Calibri" w:hAnsi="Arial" w:cs="Arial"/>
          <w:lang w:eastAsia="en-US"/>
        </w:rPr>
        <w:t xml:space="preserve"> субъектов;</w:t>
      </w:r>
    </w:p>
    <w:p w:rsidR="00F75C68" w:rsidRDefault="00F75C68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7738" w:rsidRDefault="00967738" w:rsidP="004A6CBD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967738" w:rsidRPr="00841869" w:rsidRDefault="00967738" w:rsidP="004A6CBD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967738" w:rsidRPr="00967738" w:rsidRDefault="00967738" w:rsidP="00967738">
      <w:pPr>
        <w:jc w:val="center"/>
        <w:rPr>
          <w:rFonts w:ascii="Arial" w:hAnsi="Arial" w:cs="Arial"/>
          <w:b/>
          <w:bCs/>
        </w:rPr>
      </w:pPr>
      <w:r w:rsidRPr="00967738">
        <w:rPr>
          <w:rFonts w:ascii="Arial" w:hAnsi="Arial" w:cs="Arial"/>
          <w:b/>
          <w:bCs/>
        </w:rPr>
        <w:t>III. Перечень профилактических мероприятий, сроки</w:t>
      </w:r>
    </w:p>
    <w:p w:rsidR="000847C4" w:rsidRDefault="00967738" w:rsidP="00967738">
      <w:pPr>
        <w:jc w:val="center"/>
        <w:rPr>
          <w:rFonts w:ascii="Arial" w:hAnsi="Arial" w:cs="Arial"/>
          <w:b/>
          <w:bCs/>
        </w:rPr>
      </w:pPr>
      <w:r w:rsidRPr="00967738">
        <w:rPr>
          <w:rFonts w:ascii="Arial" w:hAnsi="Arial" w:cs="Arial"/>
          <w:b/>
          <w:bCs/>
        </w:rPr>
        <w:t>(периодичность) их проведения</w:t>
      </w:r>
    </w:p>
    <w:p w:rsidR="00CF3D58" w:rsidRDefault="00CF3D58" w:rsidP="00967738">
      <w:pPr>
        <w:jc w:val="center"/>
        <w:rPr>
          <w:rFonts w:ascii="Arial" w:hAnsi="Arial" w:cs="Arial"/>
          <w:b/>
          <w:bCs/>
        </w:rPr>
      </w:pPr>
    </w:p>
    <w:tbl>
      <w:tblPr>
        <w:tblStyle w:val="a3"/>
        <w:tblW w:w="9810" w:type="dxa"/>
        <w:tblLook w:val="04A0"/>
      </w:tblPr>
      <w:tblGrid>
        <w:gridCol w:w="841"/>
        <w:gridCol w:w="2953"/>
        <w:gridCol w:w="3616"/>
        <w:gridCol w:w="2400"/>
      </w:tblGrid>
      <w:tr w:rsidR="00ED6A27" w:rsidTr="00ED6A27">
        <w:tc>
          <w:tcPr>
            <w:tcW w:w="841" w:type="dxa"/>
          </w:tcPr>
          <w:p w:rsidR="00550554" w:rsidRPr="00386204" w:rsidRDefault="00550554" w:rsidP="009677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6204">
              <w:rPr>
                <w:rFonts w:ascii="Arial" w:hAnsi="Arial" w:cs="Arial"/>
                <w:b/>
                <w:sz w:val="24"/>
                <w:szCs w:val="24"/>
              </w:rPr>
              <w:t>№</w:t>
            </w:r>
            <w:proofErr w:type="spellStart"/>
            <w:r w:rsidRPr="00386204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r w:rsidRPr="00386204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386204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3" w:type="dxa"/>
          </w:tcPr>
          <w:p w:rsidR="00550554" w:rsidRPr="00386204" w:rsidRDefault="00550554" w:rsidP="009677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6204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16" w:type="dxa"/>
          </w:tcPr>
          <w:p w:rsidR="00550554" w:rsidRPr="00386204" w:rsidRDefault="00550554" w:rsidP="009677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6204">
              <w:rPr>
                <w:rFonts w:ascii="Arial" w:hAnsi="Arial" w:cs="Arial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00" w:type="dxa"/>
          </w:tcPr>
          <w:p w:rsidR="00550554" w:rsidRPr="00386204" w:rsidRDefault="00550554" w:rsidP="005505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6204">
              <w:rPr>
                <w:rFonts w:ascii="Arial" w:hAnsi="Arial" w:cs="Arial"/>
                <w:b/>
                <w:sz w:val="24"/>
                <w:szCs w:val="24"/>
              </w:rPr>
              <w:t>Ответственные за мероприятие</w:t>
            </w:r>
          </w:p>
        </w:tc>
      </w:tr>
      <w:tr w:rsidR="00ED6A27" w:rsidTr="00ED6A27">
        <w:tc>
          <w:tcPr>
            <w:tcW w:w="841" w:type="dxa"/>
          </w:tcPr>
          <w:p w:rsidR="00550554" w:rsidRPr="00386204" w:rsidRDefault="00550554" w:rsidP="00967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53" w:type="dxa"/>
          </w:tcPr>
          <w:p w:rsidR="00550554" w:rsidRPr="00386204" w:rsidRDefault="00550554" w:rsidP="00967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04">
              <w:rPr>
                <w:rFonts w:ascii="Arial" w:hAnsi="Arial" w:cs="Arial"/>
                <w:sz w:val="24"/>
                <w:szCs w:val="24"/>
              </w:rPr>
              <w:t>Информирование</w:t>
            </w:r>
          </w:p>
        </w:tc>
        <w:tc>
          <w:tcPr>
            <w:tcW w:w="3616" w:type="dxa"/>
          </w:tcPr>
          <w:p w:rsidR="00550554" w:rsidRPr="00386204" w:rsidRDefault="00550554" w:rsidP="00967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04">
              <w:rPr>
                <w:rFonts w:ascii="Arial" w:hAnsi="Arial" w:cs="Arial"/>
                <w:sz w:val="24"/>
                <w:szCs w:val="24"/>
              </w:rPr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400" w:type="dxa"/>
          </w:tcPr>
          <w:p w:rsidR="00550554" w:rsidRPr="00386204" w:rsidRDefault="00550554" w:rsidP="00550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0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Должностные лица администрации, уполномоченные на осуществление муниципального земельного контроля на территории Кривошеинского сельского поселения</w:t>
            </w:r>
          </w:p>
        </w:tc>
      </w:tr>
      <w:tr w:rsidR="00ED6A27" w:rsidTr="00ED6A27">
        <w:tc>
          <w:tcPr>
            <w:tcW w:w="841" w:type="dxa"/>
          </w:tcPr>
          <w:p w:rsidR="00550554" w:rsidRPr="00386204" w:rsidRDefault="00EA456D" w:rsidP="00967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ED6A27" w:rsidRPr="006B349F" w:rsidRDefault="00EA456D" w:rsidP="00ED6A27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6B349F">
              <w:rPr>
                <w:sz w:val="24"/>
                <w:szCs w:val="24"/>
              </w:rPr>
              <w:t>Консультирование</w:t>
            </w:r>
            <w:r w:rsidR="00D17BA1" w:rsidRPr="006B349F">
              <w:rPr>
                <w:sz w:val="24"/>
                <w:szCs w:val="24"/>
              </w:rPr>
              <w:t xml:space="preserve"> </w:t>
            </w:r>
          </w:p>
          <w:p w:rsidR="00ED6A27" w:rsidRPr="006B349F" w:rsidRDefault="00ED6A27" w:rsidP="00ED6A27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</w:p>
          <w:p w:rsidR="00ED6A27" w:rsidRPr="006B349F" w:rsidRDefault="00ED6A27" w:rsidP="00ED6A27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6B349F">
              <w:rPr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ED6A27" w:rsidRPr="006B349F" w:rsidRDefault="00ED6A27" w:rsidP="00ED6A27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6B349F">
              <w:rPr>
                <w:sz w:val="24"/>
                <w:szCs w:val="24"/>
              </w:rPr>
              <w:t>1) организация и осуществление муниципального земельного контроля;</w:t>
            </w:r>
          </w:p>
          <w:p w:rsidR="00ED6A27" w:rsidRPr="006B349F" w:rsidRDefault="00ED6A27" w:rsidP="00ED6A27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6B349F">
              <w:rPr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ED6A27" w:rsidRPr="006B349F" w:rsidRDefault="00ED6A27" w:rsidP="00ED6A27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6B349F">
              <w:rPr>
                <w:sz w:val="24"/>
                <w:szCs w:val="24"/>
              </w:rPr>
              <w:t>3) порядок обжалования действий (бездействия) должностных лиц администрации в части осуществления муниципального земельного контроля;</w:t>
            </w:r>
          </w:p>
          <w:p w:rsidR="00ED6A27" w:rsidRPr="006B349F" w:rsidRDefault="00ED6A27" w:rsidP="00ED6A27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6B349F">
              <w:rPr>
                <w:sz w:val="24"/>
                <w:szCs w:val="24"/>
              </w:rPr>
              <w:t xml:space="preserve">4) получение информации о нормативных правовых актах (их </w:t>
            </w:r>
            <w:r w:rsidRPr="006B349F">
              <w:rPr>
                <w:sz w:val="24"/>
                <w:szCs w:val="24"/>
              </w:rPr>
              <w:lastRenderedPageBreak/>
              <w:t>отдельных положениях), содержащих обязательные требования, оценка соблюдения которых осуществляется администрацией в рамках муниципального земельного контроля.</w:t>
            </w:r>
          </w:p>
          <w:p w:rsidR="00550554" w:rsidRPr="006B349F" w:rsidRDefault="00550554" w:rsidP="00967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6" w:type="dxa"/>
          </w:tcPr>
          <w:p w:rsidR="00550554" w:rsidRPr="00386204" w:rsidRDefault="002F71B5" w:rsidP="00967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04">
              <w:rPr>
                <w:rFonts w:ascii="Arial" w:hAnsi="Arial" w:cs="Arial"/>
                <w:sz w:val="24"/>
                <w:szCs w:val="24"/>
              </w:rPr>
              <w:lastRenderedPageBreak/>
              <w:t>По мере поступления обращения контролируемого лица или его представителя</w:t>
            </w:r>
          </w:p>
        </w:tc>
        <w:tc>
          <w:tcPr>
            <w:tcW w:w="2400" w:type="dxa"/>
          </w:tcPr>
          <w:p w:rsidR="00550554" w:rsidRPr="00386204" w:rsidRDefault="002F71B5" w:rsidP="00967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0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Должностные лица администрации, уполномоченные на осуществление муниципального земельного контроля на территории Кривошеинского сельского поселения</w:t>
            </w:r>
          </w:p>
        </w:tc>
      </w:tr>
    </w:tbl>
    <w:p w:rsidR="00CF3D58" w:rsidRDefault="00CF3D58" w:rsidP="00967738">
      <w:pPr>
        <w:jc w:val="center"/>
      </w:pPr>
    </w:p>
    <w:p w:rsidR="00257B11" w:rsidRDefault="00257B11" w:rsidP="00257B11">
      <w:pPr>
        <w:jc w:val="center"/>
        <w:rPr>
          <w:rFonts w:ascii="Arial" w:eastAsia="Calibri" w:hAnsi="Arial" w:cs="Arial"/>
          <w:b/>
          <w:lang w:eastAsia="en-US"/>
        </w:rPr>
      </w:pPr>
    </w:p>
    <w:p w:rsidR="00FB3039" w:rsidRDefault="00FB3039" w:rsidP="00257B11">
      <w:pPr>
        <w:jc w:val="center"/>
        <w:rPr>
          <w:rFonts w:ascii="Arial" w:eastAsia="Calibri" w:hAnsi="Arial" w:cs="Arial"/>
          <w:b/>
          <w:lang w:eastAsia="en-US"/>
        </w:rPr>
      </w:pPr>
    </w:p>
    <w:p w:rsidR="00257B11" w:rsidRDefault="00257B11" w:rsidP="00257B11">
      <w:pPr>
        <w:jc w:val="center"/>
        <w:rPr>
          <w:rFonts w:ascii="Arial" w:eastAsia="Calibri" w:hAnsi="Arial" w:cs="Arial"/>
          <w:b/>
          <w:lang w:eastAsia="en-US"/>
        </w:rPr>
      </w:pPr>
      <w:r w:rsidRPr="00257B11">
        <w:rPr>
          <w:rFonts w:ascii="Arial" w:eastAsia="Calibri" w:hAnsi="Arial" w:cs="Arial"/>
          <w:b/>
          <w:lang w:eastAsia="en-US"/>
        </w:rPr>
        <w:t>IV. Показатели результативности и эффективности Программы</w:t>
      </w:r>
    </w:p>
    <w:p w:rsidR="00257B11" w:rsidRDefault="00257B11" w:rsidP="00257B11">
      <w:pPr>
        <w:jc w:val="center"/>
        <w:rPr>
          <w:rFonts w:ascii="Arial" w:eastAsia="Calibri" w:hAnsi="Arial" w:cs="Arial"/>
          <w:b/>
          <w:lang w:eastAsia="en-US"/>
        </w:rPr>
      </w:pPr>
    </w:p>
    <w:p w:rsidR="00257B11" w:rsidRDefault="00257B11" w:rsidP="00257B11">
      <w:pPr>
        <w:ind w:firstLine="709"/>
        <w:jc w:val="both"/>
        <w:rPr>
          <w:rStyle w:val="a7"/>
          <w:rFonts w:ascii="Arial" w:hAnsi="Arial" w:cs="Arial"/>
          <w:i w:val="0"/>
        </w:rPr>
      </w:pPr>
      <w:r>
        <w:rPr>
          <w:rStyle w:val="a7"/>
          <w:rFonts w:ascii="Arial" w:hAnsi="Arial" w:cs="Arial"/>
          <w:i w:val="0"/>
        </w:rPr>
        <w:t>О</w:t>
      </w:r>
      <w:r w:rsidRPr="00257B11">
        <w:rPr>
          <w:rStyle w:val="a7"/>
          <w:rFonts w:ascii="Arial" w:hAnsi="Arial" w:cs="Arial"/>
          <w:i w:val="0"/>
        </w:rPr>
        <w:t>ценк</w:t>
      </w:r>
      <w:r>
        <w:rPr>
          <w:rStyle w:val="a7"/>
          <w:rFonts w:ascii="Arial" w:hAnsi="Arial" w:cs="Arial"/>
          <w:i w:val="0"/>
        </w:rPr>
        <w:t>а</w:t>
      </w:r>
      <w:r w:rsidRPr="00257B11">
        <w:rPr>
          <w:rStyle w:val="a7"/>
          <w:rFonts w:ascii="Arial" w:hAnsi="Arial" w:cs="Arial"/>
          <w:i w:val="0"/>
        </w:rPr>
        <w:t xml:space="preserve"> </w:t>
      </w:r>
      <w:r>
        <w:rPr>
          <w:rStyle w:val="a7"/>
          <w:rFonts w:ascii="Arial" w:hAnsi="Arial" w:cs="Arial"/>
          <w:i w:val="0"/>
        </w:rPr>
        <w:t>э</w:t>
      </w:r>
      <w:r w:rsidRPr="00257B11">
        <w:rPr>
          <w:rStyle w:val="a7"/>
          <w:rFonts w:ascii="Arial" w:hAnsi="Arial" w:cs="Arial"/>
          <w:i w:val="0"/>
        </w:rPr>
        <w:t>ффективности Программы</w:t>
      </w:r>
      <w:r>
        <w:rPr>
          <w:rStyle w:val="a7"/>
          <w:rFonts w:ascii="Arial" w:hAnsi="Arial" w:cs="Arial"/>
          <w:i w:val="0"/>
        </w:rPr>
        <w:t xml:space="preserve">, </w:t>
      </w:r>
      <w:r w:rsidR="00AB7CD7">
        <w:rPr>
          <w:rStyle w:val="a7"/>
          <w:rFonts w:ascii="Arial" w:hAnsi="Arial" w:cs="Arial"/>
          <w:i w:val="0"/>
        </w:rPr>
        <w:t>соблюдение которой оценивается Администрацией Кривошеинского сельского поселения при проведении мероприятий по осуществлению контроля и профилактике нарушений обязательных требований в 2022 году, проводится по итогам работы за год.</w:t>
      </w:r>
    </w:p>
    <w:p w:rsidR="00AB7CD7" w:rsidRDefault="00AB7CD7" w:rsidP="00257B11">
      <w:pPr>
        <w:ind w:firstLine="709"/>
        <w:jc w:val="both"/>
        <w:rPr>
          <w:rStyle w:val="a7"/>
          <w:rFonts w:ascii="Arial" w:hAnsi="Arial" w:cs="Arial"/>
          <w:i w:val="0"/>
        </w:rPr>
      </w:pPr>
      <w:r>
        <w:rPr>
          <w:rStyle w:val="a7"/>
          <w:rFonts w:ascii="Arial" w:hAnsi="Arial" w:cs="Arial"/>
          <w:i w:val="0"/>
        </w:rPr>
        <w:t>Целевые показатели результативности мероприятий Программы по муниципальному земельному контролю:</w:t>
      </w:r>
    </w:p>
    <w:p w:rsidR="00AB7CD7" w:rsidRDefault="00AB7CD7" w:rsidP="00257B11">
      <w:pPr>
        <w:ind w:firstLine="709"/>
        <w:jc w:val="both"/>
        <w:rPr>
          <w:rStyle w:val="a7"/>
          <w:rFonts w:ascii="Arial" w:hAnsi="Arial" w:cs="Arial"/>
          <w:i w:val="0"/>
        </w:rPr>
      </w:pPr>
      <w:r>
        <w:rPr>
          <w:rStyle w:val="a7"/>
          <w:rFonts w:ascii="Arial" w:hAnsi="Arial" w:cs="Arial"/>
          <w:i w:val="0"/>
        </w:rPr>
        <w:t>1) Количество выявленных нарушений требований земельного законодательства, шт.</w:t>
      </w:r>
    </w:p>
    <w:p w:rsidR="00AB7CD7" w:rsidRDefault="00AB7CD7" w:rsidP="00257B11">
      <w:pPr>
        <w:ind w:firstLine="709"/>
        <w:jc w:val="both"/>
        <w:rPr>
          <w:rStyle w:val="a7"/>
          <w:rFonts w:ascii="Arial" w:hAnsi="Arial" w:cs="Arial"/>
          <w:i w:val="0"/>
        </w:rPr>
      </w:pPr>
      <w:r>
        <w:rPr>
          <w:rStyle w:val="a7"/>
          <w:rFonts w:ascii="Arial" w:hAnsi="Arial" w:cs="Arial"/>
          <w:i w:val="0"/>
        </w:rPr>
        <w:t>2) Количество проведенных профилактических мероприятий.</w:t>
      </w:r>
    </w:p>
    <w:p w:rsidR="00AB7CD7" w:rsidRDefault="00AB7CD7" w:rsidP="00257B11">
      <w:pPr>
        <w:ind w:firstLine="709"/>
        <w:jc w:val="both"/>
        <w:rPr>
          <w:rStyle w:val="a7"/>
          <w:rFonts w:ascii="Arial" w:hAnsi="Arial" w:cs="Arial"/>
          <w:i w:val="0"/>
        </w:rPr>
      </w:pPr>
      <w:r>
        <w:rPr>
          <w:rStyle w:val="a7"/>
          <w:rFonts w:ascii="Arial" w:hAnsi="Arial" w:cs="Arial"/>
          <w:i w:val="0"/>
        </w:rPr>
        <w:t>Показатели эффективности:</w:t>
      </w:r>
    </w:p>
    <w:p w:rsidR="00AB7CD7" w:rsidRDefault="00AB7CD7" w:rsidP="00257B11">
      <w:pPr>
        <w:ind w:firstLine="709"/>
        <w:jc w:val="both"/>
        <w:rPr>
          <w:rStyle w:val="a7"/>
          <w:rFonts w:ascii="Arial" w:hAnsi="Arial" w:cs="Arial"/>
          <w:i w:val="0"/>
        </w:rPr>
      </w:pPr>
      <w:r>
        <w:rPr>
          <w:rStyle w:val="a7"/>
          <w:rFonts w:ascii="Arial" w:hAnsi="Arial" w:cs="Arial"/>
          <w:i w:val="0"/>
        </w:rPr>
        <w:t>1) Снижение количества выявленных при проведении контрольно-надзорных мероприятий контрольным (надзорным) органом, ед.</w:t>
      </w:r>
    </w:p>
    <w:p w:rsidR="00AB7CD7" w:rsidRDefault="00AB7CD7" w:rsidP="00257B11">
      <w:pPr>
        <w:ind w:firstLine="709"/>
        <w:jc w:val="both"/>
        <w:rPr>
          <w:rStyle w:val="a7"/>
          <w:rFonts w:ascii="Arial" w:hAnsi="Arial" w:cs="Arial"/>
          <w:i w:val="0"/>
        </w:rPr>
      </w:pPr>
      <w:r>
        <w:rPr>
          <w:rStyle w:val="a7"/>
          <w:rFonts w:ascii="Arial" w:hAnsi="Arial" w:cs="Arial"/>
          <w:i w:val="0"/>
        </w:rPr>
        <w:t>2) Доля профилактических мероприятий в объеме контрольно-надзорных мероприятий, %.</w:t>
      </w:r>
    </w:p>
    <w:p w:rsidR="00AB7CD7" w:rsidRPr="00257B11" w:rsidRDefault="00AB7CD7" w:rsidP="00257B11">
      <w:pPr>
        <w:ind w:firstLine="709"/>
        <w:jc w:val="both"/>
        <w:rPr>
          <w:rStyle w:val="a7"/>
          <w:rFonts w:ascii="Arial" w:hAnsi="Arial" w:cs="Arial"/>
          <w:i w:val="0"/>
        </w:rPr>
      </w:pPr>
    </w:p>
    <w:p w:rsidR="00257B11" w:rsidRDefault="00257B11" w:rsidP="00967738">
      <w:pPr>
        <w:jc w:val="center"/>
      </w:pPr>
    </w:p>
    <w:sectPr w:rsidR="00257B11" w:rsidSect="0008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CEF" w:rsidRDefault="00D06CEF" w:rsidP="00257B11">
      <w:r>
        <w:separator/>
      </w:r>
    </w:p>
  </w:endnote>
  <w:endnote w:type="continuationSeparator" w:id="0">
    <w:p w:rsidR="00D06CEF" w:rsidRDefault="00D06CEF" w:rsidP="00257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CEF" w:rsidRDefault="00D06CEF" w:rsidP="00257B11">
      <w:r>
        <w:separator/>
      </w:r>
    </w:p>
  </w:footnote>
  <w:footnote w:type="continuationSeparator" w:id="0">
    <w:p w:rsidR="00D06CEF" w:rsidRDefault="00D06CEF" w:rsidP="00257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CBD"/>
    <w:rsid w:val="00063EBA"/>
    <w:rsid w:val="000847C4"/>
    <w:rsid w:val="000A6033"/>
    <w:rsid w:val="00135052"/>
    <w:rsid w:val="0017481F"/>
    <w:rsid w:val="00224FA0"/>
    <w:rsid w:val="00257B11"/>
    <w:rsid w:val="00282199"/>
    <w:rsid w:val="002861F1"/>
    <w:rsid w:val="002F71B5"/>
    <w:rsid w:val="00386204"/>
    <w:rsid w:val="00405DF4"/>
    <w:rsid w:val="00416475"/>
    <w:rsid w:val="00460372"/>
    <w:rsid w:val="004A6CBD"/>
    <w:rsid w:val="00513663"/>
    <w:rsid w:val="00525428"/>
    <w:rsid w:val="00550554"/>
    <w:rsid w:val="00594A5D"/>
    <w:rsid w:val="005A3451"/>
    <w:rsid w:val="005F632D"/>
    <w:rsid w:val="006B349F"/>
    <w:rsid w:val="006F633B"/>
    <w:rsid w:val="00755091"/>
    <w:rsid w:val="00757AC2"/>
    <w:rsid w:val="007E4221"/>
    <w:rsid w:val="008443F5"/>
    <w:rsid w:val="00871805"/>
    <w:rsid w:val="00967738"/>
    <w:rsid w:val="00990C27"/>
    <w:rsid w:val="009A5974"/>
    <w:rsid w:val="009C1411"/>
    <w:rsid w:val="009C3887"/>
    <w:rsid w:val="00A05866"/>
    <w:rsid w:val="00A105D1"/>
    <w:rsid w:val="00AA4207"/>
    <w:rsid w:val="00AB7CD7"/>
    <w:rsid w:val="00B8594D"/>
    <w:rsid w:val="00B85E6D"/>
    <w:rsid w:val="00BF463F"/>
    <w:rsid w:val="00C20DDD"/>
    <w:rsid w:val="00CC28DE"/>
    <w:rsid w:val="00CF3D58"/>
    <w:rsid w:val="00D06CEF"/>
    <w:rsid w:val="00D17BA1"/>
    <w:rsid w:val="00D33B1C"/>
    <w:rsid w:val="00D426D4"/>
    <w:rsid w:val="00DA2D8F"/>
    <w:rsid w:val="00E30514"/>
    <w:rsid w:val="00E4249E"/>
    <w:rsid w:val="00EA456D"/>
    <w:rsid w:val="00EA5277"/>
    <w:rsid w:val="00EB142F"/>
    <w:rsid w:val="00EB4F7E"/>
    <w:rsid w:val="00ED6A27"/>
    <w:rsid w:val="00F06169"/>
    <w:rsid w:val="00F75C68"/>
    <w:rsid w:val="00FB3039"/>
    <w:rsid w:val="00FF3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rsid w:val="00257B11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57B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57B11"/>
    <w:rPr>
      <w:vertAlign w:val="superscript"/>
    </w:rPr>
  </w:style>
  <w:style w:type="character" w:styleId="a7">
    <w:name w:val="Emphasis"/>
    <w:qFormat/>
    <w:rsid w:val="00257B11"/>
    <w:rPr>
      <w:i/>
      <w:iCs/>
    </w:rPr>
  </w:style>
  <w:style w:type="paragraph" w:customStyle="1" w:styleId="ConsPlusNormal">
    <w:name w:val="ConsPlusNormal"/>
    <w:rsid w:val="00ED6A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224FA0"/>
    <w:pPr>
      <w:spacing w:before="100" w:beforeAutospacing="1" w:after="100" w:afterAutospacing="1"/>
    </w:pPr>
  </w:style>
  <w:style w:type="paragraph" w:styleId="a9">
    <w:name w:val="Body Text"/>
    <w:basedOn w:val="a"/>
    <w:link w:val="aa"/>
    <w:semiHidden/>
    <w:unhideWhenUsed/>
    <w:rsid w:val="009C3887"/>
    <w:rPr>
      <w:rFonts w:ascii="Arial" w:hAnsi="Arial"/>
      <w:szCs w:val="20"/>
    </w:rPr>
  </w:style>
  <w:style w:type="character" w:customStyle="1" w:styleId="aa">
    <w:name w:val="Основной текст Знак"/>
    <w:basedOn w:val="a0"/>
    <w:link w:val="a9"/>
    <w:semiHidden/>
    <w:rsid w:val="009C3887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3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</dc:creator>
  <cp:lastModifiedBy>ZEMEL</cp:lastModifiedBy>
  <cp:revision>2</cp:revision>
  <dcterms:created xsi:type="dcterms:W3CDTF">2022-06-23T10:16:00Z</dcterms:created>
  <dcterms:modified xsi:type="dcterms:W3CDTF">2022-06-23T10:16:00Z</dcterms:modified>
</cp:coreProperties>
</file>