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25" w:rsidRDefault="008A0525" w:rsidP="008A0525">
      <w:pPr>
        <w:pStyle w:val="2"/>
        <w:jc w:val="right"/>
        <w:rPr>
          <w:rFonts w:ascii="Times New Roman" w:hAnsi="Times New Roman"/>
          <w:b w:val="0"/>
          <w:color w:val="auto"/>
          <w:sz w:val="22"/>
          <w:szCs w:val="22"/>
        </w:rPr>
      </w:pPr>
      <w:bookmarkStart w:id="0" w:name="sub_1000"/>
      <w:r>
        <w:rPr>
          <w:rFonts w:ascii="Times New Roman" w:hAnsi="Times New Roman"/>
          <w:b w:val="0"/>
          <w:color w:val="auto"/>
          <w:sz w:val="22"/>
          <w:szCs w:val="22"/>
        </w:rPr>
        <w:t>ПРОЕКТ</w:t>
      </w:r>
    </w:p>
    <w:p w:rsidR="008A0525" w:rsidRPr="008A0525" w:rsidRDefault="008A0525" w:rsidP="008A0525">
      <w:pPr>
        <w:pStyle w:val="2"/>
        <w:jc w:val="center"/>
        <w:rPr>
          <w:rFonts w:ascii="Times New Roman" w:hAnsi="Times New Roman"/>
          <w:b w:val="0"/>
          <w:color w:val="auto"/>
          <w:sz w:val="22"/>
          <w:szCs w:val="22"/>
        </w:rPr>
      </w:pPr>
      <w:r w:rsidRPr="008A0525">
        <w:rPr>
          <w:rFonts w:ascii="Times New Roman" w:hAnsi="Times New Roman"/>
          <w:b w:val="0"/>
          <w:color w:val="auto"/>
          <w:sz w:val="22"/>
          <w:szCs w:val="22"/>
        </w:rPr>
        <w:t>АДМИНИСТРАЦИЯ КРИВОШЕИНСКОГО СЕЛЬСКОГО ПОСЕЛЕНИЯ</w:t>
      </w:r>
    </w:p>
    <w:p w:rsidR="008A0525" w:rsidRDefault="008A0525" w:rsidP="008A0525">
      <w:pPr>
        <w:pStyle w:val="2"/>
        <w:jc w:val="center"/>
      </w:pPr>
      <w:r>
        <w:t xml:space="preserve"> </w:t>
      </w:r>
    </w:p>
    <w:p w:rsidR="008A0525" w:rsidRPr="000F3BA6" w:rsidRDefault="008A0525" w:rsidP="008A0525">
      <w:pPr>
        <w:jc w:val="center"/>
        <w:rPr>
          <w:rFonts w:ascii="Times New Roman" w:hAnsi="Times New Roman"/>
          <w:sz w:val="24"/>
          <w:szCs w:val="24"/>
        </w:rPr>
      </w:pPr>
      <w:r w:rsidRPr="000F3BA6">
        <w:rPr>
          <w:rFonts w:ascii="Times New Roman" w:hAnsi="Times New Roman"/>
          <w:sz w:val="24"/>
          <w:szCs w:val="24"/>
        </w:rPr>
        <w:t>ПОСТАНОВЛЕНИЕ</w:t>
      </w:r>
    </w:p>
    <w:p w:rsidR="008A0525" w:rsidRPr="000F3BA6" w:rsidRDefault="008A0525" w:rsidP="008A0525">
      <w:pPr>
        <w:spacing w:after="0" w:line="240" w:lineRule="auto"/>
        <w:jc w:val="center"/>
        <w:rPr>
          <w:rFonts w:ascii="Times New Roman" w:hAnsi="Times New Roman"/>
          <w:sz w:val="24"/>
          <w:szCs w:val="24"/>
        </w:rPr>
      </w:pPr>
      <w:r w:rsidRPr="000F3BA6">
        <w:rPr>
          <w:rFonts w:ascii="Times New Roman" w:hAnsi="Times New Roman"/>
          <w:sz w:val="24"/>
          <w:szCs w:val="24"/>
        </w:rPr>
        <w:t>с. Кривошеино</w:t>
      </w:r>
    </w:p>
    <w:p w:rsidR="008A0525" w:rsidRPr="000F3BA6" w:rsidRDefault="008A0525" w:rsidP="008A0525">
      <w:pPr>
        <w:spacing w:after="0" w:line="240" w:lineRule="auto"/>
        <w:jc w:val="center"/>
        <w:rPr>
          <w:rFonts w:ascii="Times New Roman" w:hAnsi="Times New Roman"/>
          <w:sz w:val="24"/>
          <w:szCs w:val="24"/>
        </w:rPr>
      </w:pPr>
      <w:r w:rsidRPr="000F3BA6">
        <w:rPr>
          <w:rFonts w:ascii="Times New Roman" w:hAnsi="Times New Roman"/>
          <w:sz w:val="24"/>
          <w:szCs w:val="24"/>
        </w:rPr>
        <w:t>Кривошеинского района</w:t>
      </w:r>
    </w:p>
    <w:p w:rsidR="008A0525" w:rsidRDefault="008A0525" w:rsidP="008A0525">
      <w:pPr>
        <w:spacing w:after="0" w:line="240" w:lineRule="auto"/>
        <w:jc w:val="center"/>
        <w:rPr>
          <w:rFonts w:ascii="Times New Roman" w:hAnsi="Times New Roman"/>
          <w:sz w:val="24"/>
          <w:szCs w:val="24"/>
        </w:rPr>
      </w:pPr>
      <w:r>
        <w:rPr>
          <w:rFonts w:ascii="Times New Roman" w:hAnsi="Times New Roman"/>
          <w:sz w:val="24"/>
          <w:szCs w:val="24"/>
        </w:rPr>
        <w:t>Томской области</w:t>
      </w:r>
    </w:p>
    <w:p w:rsidR="008A0525" w:rsidRDefault="008A0525" w:rsidP="008A0525">
      <w:pPr>
        <w:spacing w:after="0" w:line="240" w:lineRule="auto"/>
        <w:jc w:val="center"/>
        <w:rPr>
          <w:rFonts w:ascii="Times New Roman" w:hAnsi="Times New Roman"/>
          <w:sz w:val="24"/>
          <w:szCs w:val="24"/>
        </w:rPr>
      </w:pPr>
    </w:p>
    <w:p w:rsidR="008A0525" w:rsidRDefault="008A0525" w:rsidP="008A0525">
      <w:pPr>
        <w:spacing w:after="0" w:line="240" w:lineRule="auto"/>
        <w:jc w:val="center"/>
        <w:rPr>
          <w:rFonts w:ascii="Times New Roman" w:hAnsi="Times New Roman"/>
          <w:sz w:val="24"/>
          <w:szCs w:val="24"/>
        </w:rPr>
      </w:pPr>
    </w:p>
    <w:p w:rsidR="008A0525" w:rsidRDefault="008A0525" w:rsidP="008A0525">
      <w:pPr>
        <w:spacing w:after="0" w:line="240" w:lineRule="auto"/>
        <w:jc w:val="center"/>
        <w:rPr>
          <w:rFonts w:ascii="Times New Roman" w:hAnsi="Times New Roman"/>
          <w:sz w:val="24"/>
          <w:szCs w:val="24"/>
        </w:rPr>
      </w:pPr>
      <w:r>
        <w:rPr>
          <w:rFonts w:ascii="Times New Roman" w:hAnsi="Times New Roman"/>
          <w:sz w:val="24"/>
          <w:szCs w:val="24"/>
        </w:rPr>
        <w:t>О</w:t>
      </w:r>
      <w:r w:rsidR="000842D6">
        <w:rPr>
          <w:rFonts w:ascii="Times New Roman" w:hAnsi="Times New Roman"/>
          <w:sz w:val="24"/>
          <w:szCs w:val="24"/>
        </w:rPr>
        <w:t xml:space="preserve"> внесении изменений и дополнений в</w:t>
      </w:r>
      <w:r>
        <w:rPr>
          <w:rFonts w:ascii="Times New Roman" w:hAnsi="Times New Roman"/>
          <w:sz w:val="24"/>
          <w:szCs w:val="24"/>
        </w:rPr>
        <w:t xml:space="preserve"> норм</w:t>
      </w:r>
      <w:r w:rsidR="000842D6">
        <w:rPr>
          <w:rFonts w:ascii="Times New Roman" w:hAnsi="Times New Roman"/>
          <w:sz w:val="24"/>
          <w:szCs w:val="24"/>
        </w:rPr>
        <w:t>ы</w:t>
      </w:r>
      <w:r>
        <w:rPr>
          <w:rFonts w:ascii="Times New Roman" w:hAnsi="Times New Roman"/>
          <w:sz w:val="24"/>
          <w:szCs w:val="24"/>
        </w:rPr>
        <w:t xml:space="preserve"> и правил</w:t>
      </w:r>
      <w:r w:rsidR="000842D6">
        <w:rPr>
          <w:rFonts w:ascii="Times New Roman" w:hAnsi="Times New Roman"/>
          <w:sz w:val="24"/>
          <w:szCs w:val="24"/>
        </w:rPr>
        <w:t>а</w:t>
      </w:r>
      <w:r>
        <w:rPr>
          <w:rFonts w:ascii="Times New Roman" w:hAnsi="Times New Roman"/>
          <w:sz w:val="24"/>
          <w:szCs w:val="24"/>
        </w:rPr>
        <w:t xml:space="preserve"> по благоустройству и эксплуатации объектов благоустройства на территории Кривошеинского сельского поселения</w:t>
      </w:r>
      <w:r w:rsidR="000842D6">
        <w:rPr>
          <w:rFonts w:ascii="Times New Roman" w:hAnsi="Times New Roman"/>
          <w:sz w:val="24"/>
          <w:szCs w:val="24"/>
        </w:rPr>
        <w:t>, утвержденные Постановлением Администрации Кривошеинского сельского поселения от 03.07.2014 №73</w:t>
      </w:r>
    </w:p>
    <w:p w:rsidR="008A0525" w:rsidRDefault="008A0525" w:rsidP="008A0525">
      <w:pPr>
        <w:outlineLvl w:val="0"/>
        <w:rPr>
          <w:rFonts w:ascii="Times New Roman" w:hAnsi="Times New Roman"/>
          <w:bCs/>
          <w:sz w:val="24"/>
          <w:szCs w:val="24"/>
        </w:rPr>
      </w:pPr>
    </w:p>
    <w:p w:rsidR="000842D6" w:rsidRPr="000842D6" w:rsidRDefault="000842D6" w:rsidP="000842D6">
      <w:pPr>
        <w:autoSpaceDE w:val="0"/>
        <w:autoSpaceDN w:val="0"/>
        <w:adjustRightInd w:val="0"/>
        <w:spacing w:after="0" w:line="240" w:lineRule="auto"/>
        <w:ind w:firstLine="540"/>
        <w:jc w:val="both"/>
        <w:rPr>
          <w:rFonts w:ascii="Times New Roman" w:eastAsiaTheme="minorHAnsi" w:hAnsi="Times New Roman"/>
          <w:sz w:val="24"/>
          <w:szCs w:val="24"/>
        </w:rPr>
      </w:pPr>
      <w:bookmarkStart w:id="1" w:name="sub_1"/>
      <w:proofErr w:type="gramStart"/>
      <w:r w:rsidRPr="000842D6">
        <w:rPr>
          <w:rFonts w:ascii="Times New Roman" w:eastAsiaTheme="minorHAnsi" w:hAnsi="Times New Roman"/>
          <w:sz w:val="24"/>
          <w:szCs w:val="24"/>
        </w:rPr>
        <w:t xml:space="preserve">В целях совершенствования муниципальных правовых актов муниципального образования </w:t>
      </w:r>
      <w:r>
        <w:rPr>
          <w:rFonts w:ascii="Times New Roman" w:eastAsiaTheme="minorHAnsi" w:hAnsi="Times New Roman"/>
          <w:sz w:val="24"/>
          <w:szCs w:val="24"/>
        </w:rPr>
        <w:t>Кривошеинское сельское поселение</w:t>
      </w:r>
      <w:r w:rsidRPr="000842D6">
        <w:rPr>
          <w:rFonts w:ascii="Times New Roman" w:eastAsiaTheme="minorHAnsi" w:hAnsi="Times New Roman"/>
          <w:sz w:val="24"/>
          <w:szCs w:val="24"/>
        </w:rPr>
        <w:t xml:space="preserve">, в соответствии с Федеральным </w:t>
      </w:r>
      <w:hyperlink r:id="rId6" w:history="1">
        <w:r w:rsidRPr="000842D6">
          <w:rPr>
            <w:rFonts w:ascii="Times New Roman" w:eastAsiaTheme="minorHAnsi" w:hAnsi="Times New Roman"/>
            <w:sz w:val="24"/>
            <w:szCs w:val="24"/>
          </w:rPr>
          <w:t>законом</w:t>
        </w:r>
      </w:hyperlink>
      <w:r w:rsidRPr="000842D6">
        <w:rPr>
          <w:rFonts w:ascii="Times New Roman" w:eastAsiaTheme="minorHAnsi" w:hAnsi="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0842D6">
          <w:rPr>
            <w:rFonts w:ascii="Times New Roman" w:eastAsiaTheme="minorHAnsi" w:hAnsi="Times New Roman"/>
            <w:sz w:val="24"/>
            <w:szCs w:val="24"/>
          </w:rPr>
          <w:t>Законом</w:t>
        </w:r>
      </w:hyperlink>
      <w:r w:rsidRPr="000842D6">
        <w:rPr>
          <w:rFonts w:ascii="Times New Roman" w:eastAsiaTheme="minorHAnsi" w:hAnsi="Times New Roman"/>
          <w:sz w:val="24"/>
          <w:szCs w:val="24"/>
        </w:rPr>
        <w:t xml:space="preserve"> Томской области от 15.08.2002 N 61-ОЗ "Об основах благоустройства территорий городов и других населенных пунктов Томской области", </w:t>
      </w:r>
      <w:hyperlink r:id="rId8" w:history="1">
        <w:r w:rsidRPr="000842D6">
          <w:rPr>
            <w:rFonts w:ascii="Times New Roman" w:eastAsiaTheme="minorHAnsi" w:hAnsi="Times New Roman"/>
            <w:sz w:val="24"/>
            <w:szCs w:val="24"/>
          </w:rPr>
          <w:t>Уставом</w:t>
        </w:r>
      </w:hyperlink>
      <w:r w:rsidRPr="000842D6">
        <w:rPr>
          <w:rFonts w:ascii="Times New Roman" w:eastAsiaTheme="minorHAnsi" w:hAnsi="Times New Roman"/>
          <w:sz w:val="24"/>
          <w:szCs w:val="24"/>
        </w:rPr>
        <w:t xml:space="preserve"> </w:t>
      </w:r>
      <w:r>
        <w:rPr>
          <w:rFonts w:ascii="Times New Roman" w:eastAsiaTheme="minorHAnsi" w:hAnsi="Times New Roman"/>
          <w:sz w:val="24"/>
          <w:szCs w:val="24"/>
        </w:rPr>
        <w:t>муниципального образования Кривошеинское сельское поселение</w:t>
      </w:r>
      <w:proofErr w:type="gramEnd"/>
    </w:p>
    <w:p w:rsidR="008A0525" w:rsidRDefault="008A0525" w:rsidP="008A0525">
      <w:pPr>
        <w:rPr>
          <w:rFonts w:ascii="Times New Roman" w:hAnsi="Times New Roman"/>
          <w:sz w:val="24"/>
          <w:szCs w:val="24"/>
        </w:rPr>
      </w:pPr>
    </w:p>
    <w:p w:rsidR="008A0525" w:rsidRDefault="008A0525" w:rsidP="008A0525">
      <w:pPr>
        <w:rPr>
          <w:rFonts w:ascii="Times New Roman" w:hAnsi="Times New Roman"/>
          <w:sz w:val="24"/>
          <w:szCs w:val="24"/>
        </w:rPr>
      </w:pPr>
      <w:r w:rsidRPr="000F3BA6">
        <w:rPr>
          <w:rFonts w:ascii="Times New Roman" w:hAnsi="Times New Roman"/>
          <w:sz w:val="24"/>
          <w:szCs w:val="24"/>
        </w:rPr>
        <w:t>ПОСТАНОВЛЯЮ:</w:t>
      </w:r>
    </w:p>
    <w:p w:rsidR="008A0525" w:rsidRDefault="008A0525" w:rsidP="008A0525">
      <w:pPr>
        <w:spacing w:after="0" w:line="240" w:lineRule="auto"/>
        <w:jc w:val="both"/>
        <w:rPr>
          <w:rFonts w:ascii="Times New Roman" w:hAnsi="Times New Roman"/>
          <w:sz w:val="24"/>
          <w:szCs w:val="24"/>
        </w:rPr>
      </w:pPr>
      <w:r w:rsidRPr="000F3BA6">
        <w:rPr>
          <w:rFonts w:ascii="Times New Roman" w:hAnsi="Times New Roman"/>
          <w:sz w:val="24"/>
          <w:szCs w:val="24"/>
        </w:rPr>
        <w:t xml:space="preserve">1. </w:t>
      </w:r>
      <w:r w:rsidR="000842D6">
        <w:rPr>
          <w:rFonts w:ascii="Times New Roman" w:hAnsi="Times New Roman"/>
          <w:sz w:val="24"/>
          <w:szCs w:val="24"/>
        </w:rPr>
        <w:t>Внести в нормы и правила по благоустройству и эксплуатации объектов благоустройства на территории Кривошеинского сельского поселения, утвержденные Постановлением Администрации Кривошеинского сельского поселения от 03.07.2014 №73 (Далее – Правила) изменения и дополнения</w:t>
      </w:r>
      <w:r w:rsidR="00D718A0">
        <w:rPr>
          <w:rFonts w:ascii="Times New Roman" w:hAnsi="Times New Roman"/>
          <w:sz w:val="24"/>
          <w:szCs w:val="24"/>
        </w:rPr>
        <w:t xml:space="preserve"> согласно приложению.</w:t>
      </w:r>
    </w:p>
    <w:p w:rsidR="00D718A0" w:rsidRDefault="00D718A0" w:rsidP="00D718A0">
      <w:pPr>
        <w:spacing w:after="0" w:line="240" w:lineRule="auto"/>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опубликования в газете «Районные вести» и подлежит размещению на сайте муниципального образования Кривошеинское сельское поселение в информационно-телекоммуникационной сети Интернет.</w:t>
      </w:r>
    </w:p>
    <w:p w:rsidR="00D718A0" w:rsidRDefault="00D718A0" w:rsidP="00D718A0">
      <w:pPr>
        <w:spacing w:after="0" w:line="240" w:lineRule="auto"/>
        <w:jc w:val="both"/>
        <w:rPr>
          <w:rFonts w:ascii="Times New Roman" w:hAnsi="Times New Roman"/>
          <w:sz w:val="24"/>
          <w:szCs w:val="24"/>
        </w:rPr>
      </w:pPr>
      <w:r>
        <w:rPr>
          <w:rFonts w:ascii="Times New Roman" w:hAnsi="Times New Roman"/>
          <w:sz w:val="24"/>
          <w:szCs w:val="24"/>
        </w:rPr>
        <w:t>3. Опубликовать настоящее постановление в официальном печатном издании газете «Районные вести».</w:t>
      </w:r>
    </w:p>
    <w:p w:rsidR="00D718A0" w:rsidRPr="000F3BA6" w:rsidRDefault="00D718A0" w:rsidP="00D718A0">
      <w:pPr>
        <w:spacing w:after="0" w:line="240" w:lineRule="auto"/>
        <w:jc w:val="both"/>
        <w:rPr>
          <w:rFonts w:ascii="Times New Roman" w:hAnsi="Times New Roman"/>
          <w:sz w:val="24"/>
          <w:szCs w:val="24"/>
        </w:rPr>
      </w:pPr>
      <w:bookmarkStart w:id="2" w:name="sub_3"/>
      <w:r>
        <w:rPr>
          <w:rFonts w:ascii="Times New Roman" w:hAnsi="Times New Roman"/>
          <w:sz w:val="24"/>
          <w:szCs w:val="24"/>
        </w:rPr>
        <w:t>4</w:t>
      </w:r>
      <w:r w:rsidRPr="000F3BA6">
        <w:rPr>
          <w:rFonts w:ascii="Times New Roman" w:hAnsi="Times New Roman"/>
          <w:sz w:val="24"/>
          <w:szCs w:val="24"/>
        </w:rPr>
        <w:t xml:space="preserve">. </w:t>
      </w:r>
      <w:bookmarkEnd w:id="2"/>
      <w:proofErr w:type="gramStart"/>
      <w:r w:rsidRPr="000F3BA6">
        <w:rPr>
          <w:rFonts w:ascii="Times New Roman" w:hAnsi="Times New Roman"/>
          <w:sz w:val="24"/>
          <w:szCs w:val="24"/>
        </w:rPr>
        <w:t>Контроль за</w:t>
      </w:r>
      <w:proofErr w:type="gramEnd"/>
      <w:r w:rsidRPr="000F3BA6">
        <w:rPr>
          <w:rFonts w:ascii="Times New Roman" w:hAnsi="Times New Roman"/>
          <w:sz w:val="24"/>
          <w:szCs w:val="24"/>
        </w:rPr>
        <w:t xml:space="preserve"> исполнением настоящего постановления </w:t>
      </w:r>
      <w:r>
        <w:rPr>
          <w:rFonts w:ascii="Times New Roman" w:hAnsi="Times New Roman"/>
          <w:sz w:val="24"/>
          <w:szCs w:val="24"/>
        </w:rPr>
        <w:t>оставляю за собой</w:t>
      </w:r>
      <w:r w:rsidRPr="000F3BA6">
        <w:rPr>
          <w:rFonts w:ascii="Times New Roman" w:hAnsi="Times New Roman"/>
          <w:sz w:val="24"/>
          <w:szCs w:val="24"/>
        </w:rPr>
        <w:t>.</w:t>
      </w:r>
    </w:p>
    <w:p w:rsidR="00D718A0" w:rsidRDefault="00D718A0" w:rsidP="008A0525">
      <w:pPr>
        <w:spacing w:after="0" w:line="240" w:lineRule="auto"/>
        <w:jc w:val="both"/>
        <w:rPr>
          <w:rFonts w:ascii="Times New Roman" w:hAnsi="Times New Roman"/>
          <w:sz w:val="24"/>
          <w:szCs w:val="24"/>
        </w:rPr>
      </w:pPr>
    </w:p>
    <w:p w:rsidR="00D718A0" w:rsidRDefault="00D718A0" w:rsidP="008A0525">
      <w:pPr>
        <w:spacing w:after="0" w:line="240" w:lineRule="auto"/>
        <w:jc w:val="both"/>
        <w:rPr>
          <w:rFonts w:ascii="Times New Roman" w:hAnsi="Times New Roman"/>
          <w:sz w:val="24"/>
          <w:szCs w:val="24"/>
        </w:rPr>
      </w:pPr>
      <w:r>
        <w:rPr>
          <w:rFonts w:ascii="Times New Roman" w:hAnsi="Times New Roman"/>
          <w:sz w:val="24"/>
          <w:szCs w:val="24"/>
        </w:rPr>
        <w:t>Глава Кривошеинского сельского поселения</w:t>
      </w:r>
    </w:p>
    <w:p w:rsidR="00D718A0" w:rsidRDefault="00D718A0" w:rsidP="008A0525">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О.П. </w:t>
      </w:r>
      <w:proofErr w:type="spellStart"/>
      <w:r>
        <w:rPr>
          <w:rFonts w:ascii="Times New Roman" w:hAnsi="Times New Roman"/>
          <w:sz w:val="24"/>
          <w:szCs w:val="24"/>
        </w:rPr>
        <w:t>Казырский</w:t>
      </w:r>
      <w:proofErr w:type="spellEnd"/>
    </w:p>
    <w:p w:rsidR="00D718A0" w:rsidRDefault="00D718A0" w:rsidP="008A0525">
      <w:pPr>
        <w:spacing w:after="0" w:line="240" w:lineRule="auto"/>
        <w:jc w:val="both"/>
        <w:rPr>
          <w:rFonts w:ascii="Times New Roman" w:hAnsi="Times New Roman"/>
          <w:sz w:val="24"/>
          <w:szCs w:val="24"/>
        </w:rPr>
      </w:pPr>
    </w:p>
    <w:p w:rsidR="00D718A0" w:rsidRDefault="00D718A0" w:rsidP="008A0525">
      <w:pPr>
        <w:spacing w:after="0" w:line="240" w:lineRule="auto"/>
        <w:jc w:val="both"/>
        <w:rPr>
          <w:rFonts w:ascii="Times New Roman" w:hAnsi="Times New Roman"/>
          <w:sz w:val="24"/>
          <w:szCs w:val="24"/>
        </w:rPr>
      </w:pPr>
    </w:p>
    <w:p w:rsidR="00D718A0" w:rsidRPr="009A0282" w:rsidRDefault="009A0282" w:rsidP="008A0525">
      <w:pPr>
        <w:spacing w:after="0" w:line="240" w:lineRule="auto"/>
        <w:jc w:val="both"/>
        <w:rPr>
          <w:rFonts w:ascii="Times New Roman" w:hAnsi="Times New Roman"/>
          <w:sz w:val="20"/>
          <w:szCs w:val="20"/>
        </w:rPr>
      </w:pPr>
      <w:proofErr w:type="spellStart"/>
      <w:r w:rsidRPr="009A0282">
        <w:rPr>
          <w:rFonts w:ascii="Times New Roman" w:hAnsi="Times New Roman"/>
          <w:sz w:val="20"/>
          <w:szCs w:val="20"/>
        </w:rPr>
        <w:t>Гайдученко</w:t>
      </w:r>
      <w:proofErr w:type="spellEnd"/>
    </w:p>
    <w:p w:rsidR="009A0282" w:rsidRPr="009A0282" w:rsidRDefault="009A0282" w:rsidP="008A0525">
      <w:pPr>
        <w:spacing w:after="0" w:line="240" w:lineRule="auto"/>
        <w:jc w:val="both"/>
        <w:rPr>
          <w:rFonts w:ascii="Times New Roman" w:hAnsi="Times New Roman"/>
          <w:sz w:val="20"/>
          <w:szCs w:val="20"/>
        </w:rPr>
      </w:pPr>
      <w:r w:rsidRPr="009A0282">
        <w:rPr>
          <w:rFonts w:ascii="Times New Roman" w:hAnsi="Times New Roman"/>
          <w:sz w:val="20"/>
          <w:szCs w:val="20"/>
        </w:rPr>
        <w:t>2-29-87</w:t>
      </w:r>
    </w:p>
    <w:p w:rsidR="00D718A0" w:rsidRPr="009A0282" w:rsidRDefault="00D718A0" w:rsidP="008A0525">
      <w:pPr>
        <w:spacing w:after="0" w:line="240" w:lineRule="auto"/>
        <w:jc w:val="both"/>
        <w:rPr>
          <w:rFonts w:ascii="Times New Roman" w:hAnsi="Times New Roman"/>
          <w:sz w:val="20"/>
          <w:szCs w:val="20"/>
        </w:rPr>
      </w:pPr>
    </w:p>
    <w:p w:rsidR="00D718A0" w:rsidRDefault="00D718A0" w:rsidP="008A0525">
      <w:pPr>
        <w:spacing w:after="0" w:line="240" w:lineRule="auto"/>
        <w:jc w:val="both"/>
        <w:rPr>
          <w:rFonts w:ascii="Times New Roman" w:hAnsi="Times New Roman"/>
          <w:sz w:val="24"/>
          <w:szCs w:val="24"/>
        </w:rPr>
      </w:pPr>
    </w:p>
    <w:p w:rsidR="00D718A0" w:rsidRDefault="00D718A0" w:rsidP="008A0525">
      <w:pPr>
        <w:spacing w:after="0" w:line="240" w:lineRule="auto"/>
        <w:jc w:val="both"/>
        <w:rPr>
          <w:rFonts w:ascii="Times New Roman" w:hAnsi="Times New Roman"/>
          <w:sz w:val="24"/>
          <w:szCs w:val="24"/>
        </w:rPr>
      </w:pPr>
    </w:p>
    <w:p w:rsidR="00D718A0" w:rsidRDefault="00D718A0" w:rsidP="008A0525">
      <w:pPr>
        <w:spacing w:after="0" w:line="240" w:lineRule="auto"/>
        <w:jc w:val="both"/>
        <w:rPr>
          <w:rFonts w:ascii="Times New Roman" w:hAnsi="Times New Roman"/>
          <w:sz w:val="24"/>
          <w:szCs w:val="24"/>
        </w:rPr>
      </w:pPr>
    </w:p>
    <w:p w:rsidR="00D718A0" w:rsidRDefault="00D718A0"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9A0282" w:rsidRDefault="009A0282" w:rsidP="008A0525">
      <w:pPr>
        <w:spacing w:after="0" w:line="240" w:lineRule="auto"/>
        <w:jc w:val="both"/>
        <w:rPr>
          <w:rFonts w:ascii="Times New Roman" w:hAnsi="Times New Roman"/>
          <w:sz w:val="24"/>
          <w:szCs w:val="24"/>
        </w:rPr>
      </w:pPr>
    </w:p>
    <w:p w:rsidR="00D718A0" w:rsidRDefault="003D5956" w:rsidP="003D5956">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3D5956" w:rsidRDefault="003D5956" w:rsidP="003D5956">
      <w:pPr>
        <w:spacing w:after="0" w:line="240" w:lineRule="auto"/>
        <w:jc w:val="right"/>
        <w:rPr>
          <w:rFonts w:ascii="Times New Roman" w:hAnsi="Times New Roman"/>
          <w:sz w:val="24"/>
          <w:szCs w:val="24"/>
        </w:rPr>
      </w:pPr>
      <w:r>
        <w:rPr>
          <w:rFonts w:ascii="Times New Roman" w:hAnsi="Times New Roman"/>
          <w:sz w:val="24"/>
          <w:szCs w:val="24"/>
        </w:rPr>
        <w:t>Постановлению Администрации</w:t>
      </w:r>
    </w:p>
    <w:p w:rsidR="003D5956" w:rsidRDefault="003D5956" w:rsidP="003D5956">
      <w:pPr>
        <w:spacing w:after="0" w:line="240" w:lineRule="auto"/>
        <w:jc w:val="right"/>
        <w:rPr>
          <w:rFonts w:ascii="Times New Roman" w:hAnsi="Times New Roman"/>
          <w:sz w:val="24"/>
          <w:szCs w:val="24"/>
        </w:rPr>
      </w:pPr>
      <w:r>
        <w:rPr>
          <w:rFonts w:ascii="Times New Roman" w:hAnsi="Times New Roman"/>
          <w:sz w:val="24"/>
          <w:szCs w:val="24"/>
        </w:rPr>
        <w:t>Кривошеинского сельского поселения</w:t>
      </w:r>
    </w:p>
    <w:p w:rsidR="003D5956" w:rsidRDefault="003D5956" w:rsidP="003D5956">
      <w:pPr>
        <w:spacing w:after="0" w:line="240" w:lineRule="auto"/>
        <w:jc w:val="right"/>
        <w:rPr>
          <w:rFonts w:ascii="Times New Roman" w:hAnsi="Times New Roman"/>
          <w:sz w:val="24"/>
          <w:szCs w:val="24"/>
        </w:rPr>
      </w:pPr>
      <w:r>
        <w:rPr>
          <w:rFonts w:ascii="Times New Roman" w:hAnsi="Times New Roman"/>
          <w:sz w:val="24"/>
          <w:szCs w:val="24"/>
        </w:rPr>
        <w:t>от «____»__________2017 №___</w:t>
      </w:r>
    </w:p>
    <w:p w:rsidR="00D718A0" w:rsidRDefault="00D718A0" w:rsidP="008A0525">
      <w:pPr>
        <w:spacing w:after="0" w:line="240" w:lineRule="auto"/>
        <w:jc w:val="both"/>
        <w:rPr>
          <w:rFonts w:ascii="Times New Roman" w:hAnsi="Times New Roman"/>
          <w:sz w:val="24"/>
          <w:szCs w:val="24"/>
        </w:rPr>
      </w:pPr>
    </w:p>
    <w:p w:rsidR="003D5956" w:rsidRDefault="003D5956" w:rsidP="003D5956">
      <w:pPr>
        <w:spacing w:after="0" w:line="240" w:lineRule="auto"/>
        <w:jc w:val="center"/>
        <w:rPr>
          <w:rFonts w:ascii="Times New Roman" w:hAnsi="Times New Roman"/>
          <w:sz w:val="24"/>
          <w:szCs w:val="24"/>
        </w:rPr>
      </w:pPr>
      <w:r>
        <w:rPr>
          <w:rFonts w:ascii="Times New Roman" w:hAnsi="Times New Roman"/>
          <w:sz w:val="24"/>
          <w:szCs w:val="24"/>
        </w:rPr>
        <w:t>Изменения и дополнения в нормы и правила по благоустройству и эксплуатации объектов благоустройства на территории Кривошеинского сельского поселения, утвержденные Постановлением Администрации Кривошеинского сельского поселения от 03.07.2014 №73</w:t>
      </w:r>
    </w:p>
    <w:p w:rsidR="00D718A0" w:rsidRDefault="00D718A0" w:rsidP="003D5956">
      <w:pPr>
        <w:spacing w:after="0" w:line="240" w:lineRule="auto"/>
        <w:jc w:val="center"/>
        <w:rPr>
          <w:rFonts w:ascii="Times New Roman" w:hAnsi="Times New Roman"/>
          <w:sz w:val="24"/>
          <w:szCs w:val="24"/>
        </w:rPr>
      </w:pPr>
    </w:p>
    <w:p w:rsidR="000842D6" w:rsidRDefault="000842D6" w:rsidP="008A0525">
      <w:pPr>
        <w:spacing w:after="0" w:line="240" w:lineRule="auto"/>
        <w:jc w:val="both"/>
        <w:rPr>
          <w:rFonts w:ascii="Times New Roman" w:hAnsi="Times New Roman"/>
          <w:sz w:val="24"/>
          <w:szCs w:val="24"/>
        </w:rPr>
      </w:pPr>
      <w:r>
        <w:rPr>
          <w:rFonts w:ascii="Times New Roman" w:hAnsi="Times New Roman"/>
          <w:sz w:val="24"/>
          <w:szCs w:val="24"/>
        </w:rPr>
        <w:t xml:space="preserve">1.1. Раздел 1 Правил </w:t>
      </w:r>
      <w:r w:rsidR="001943C8">
        <w:rPr>
          <w:rFonts w:ascii="Times New Roman" w:hAnsi="Times New Roman"/>
          <w:sz w:val="24"/>
          <w:szCs w:val="24"/>
        </w:rPr>
        <w:t>изложить в новой редакции:</w:t>
      </w:r>
    </w:p>
    <w:p w:rsidR="000842D6" w:rsidRDefault="001943C8" w:rsidP="001943C8">
      <w:pPr>
        <w:spacing w:after="0" w:line="240" w:lineRule="auto"/>
        <w:rPr>
          <w:rFonts w:ascii="Times New Roman" w:hAnsi="Times New Roman"/>
          <w:sz w:val="24"/>
          <w:szCs w:val="24"/>
          <w:lang w:eastAsia="ru-RU"/>
        </w:rPr>
      </w:pPr>
      <w:r>
        <w:rPr>
          <w:rFonts w:ascii="Times New Roman" w:hAnsi="Times New Roman"/>
          <w:sz w:val="24"/>
          <w:szCs w:val="24"/>
          <w:lang w:eastAsia="ru-RU"/>
        </w:rPr>
        <w:t>«Раздел 1. Общие положения</w:t>
      </w:r>
    </w:p>
    <w:p w:rsidR="001943C8" w:rsidRDefault="001943C8" w:rsidP="001943C8">
      <w:pPr>
        <w:pStyle w:val="ConsPlusNormal"/>
        <w:jc w:val="both"/>
        <w:rPr>
          <w:rFonts w:ascii="Times New Roman" w:hAnsi="Times New Roman" w:cs="Times New Roman"/>
          <w:sz w:val="24"/>
          <w:szCs w:val="24"/>
        </w:rPr>
      </w:pPr>
      <w:r>
        <w:rPr>
          <w:rFonts w:ascii="Times New Roman" w:hAnsi="Times New Roman" w:cs="Times New Roman"/>
          <w:sz w:val="24"/>
          <w:szCs w:val="24"/>
        </w:rPr>
        <w:t>1.1. </w:t>
      </w:r>
      <w:proofErr w:type="gramStart"/>
      <w:r>
        <w:rPr>
          <w:rFonts w:ascii="Times New Roman" w:hAnsi="Times New Roman" w:cs="Times New Roman"/>
          <w:sz w:val="24"/>
          <w:szCs w:val="24"/>
        </w:rPr>
        <w:t>Нормы и п</w:t>
      </w:r>
      <w:r w:rsidRPr="00E376AC">
        <w:rPr>
          <w:rFonts w:ascii="Times New Roman" w:hAnsi="Times New Roman" w:cs="Times New Roman"/>
          <w:sz w:val="24"/>
          <w:szCs w:val="24"/>
        </w:rPr>
        <w:t xml:space="preserve">равила </w:t>
      </w:r>
      <w:r>
        <w:rPr>
          <w:rFonts w:ascii="Times New Roman" w:hAnsi="Times New Roman" w:cs="Times New Roman"/>
          <w:sz w:val="24"/>
          <w:szCs w:val="24"/>
        </w:rPr>
        <w:t xml:space="preserve">по </w:t>
      </w:r>
      <w:r w:rsidRPr="00E376AC">
        <w:rPr>
          <w:rFonts w:ascii="Times New Roman" w:hAnsi="Times New Roman" w:cs="Times New Roman"/>
          <w:sz w:val="24"/>
          <w:szCs w:val="24"/>
        </w:rPr>
        <w:t>благоустройств</w:t>
      </w:r>
      <w:r>
        <w:rPr>
          <w:rFonts w:ascii="Times New Roman" w:hAnsi="Times New Roman" w:cs="Times New Roman"/>
          <w:sz w:val="24"/>
          <w:szCs w:val="24"/>
        </w:rPr>
        <w:t>у</w:t>
      </w:r>
      <w:r w:rsidRPr="00E376AC">
        <w:rPr>
          <w:rFonts w:ascii="Times New Roman" w:hAnsi="Times New Roman" w:cs="Times New Roman"/>
          <w:sz w:val="24"/>
          <w:szCs w:val="24"/>
        </w:rPr>
        <w:t xml:space="preserve"> и </w:t>
      </w:r>
      <w:r>
        <w:rPr>
          <w:rFonts w:ascii="Times New Roman" w:hAnsi="Times New Roman" w:cs="Times New Roman"/>
          <w:sz w:val="24"/>
          <w:szCs w:val="24"/>
        </w:rPr>
        <w:t xml:space="preserve">эксплуатации объектов благоустройства на </w:t>
      </w:r>
      <w:r w:rsidRPr="00E376AC">
        <w:rPr>
          <w:rFonts w:ascii="Times New Roman" w:hAnsi="Times New Roman" w:cs="Times New Roman"/>
          <w:sz w:val="24"/>
          <w:szCs w:val="24"/>
        </w:rPr>
        <w:t xml:space="preserve"> территории </w:t>
      </w:r>
      <w:r>
        <w:rPr>
          <w:rFonts w:ascii="Times New Roman" w:hAnsi="Times New Roman" w:cs="Times New Roman"/>
          <w:sz w:val="24"/>
          <w:szCs w:val="24"/>
        </w:rPr>
        <w:t xml:space="preserve">Кривошеинского сельского поселения </w:t>
      </w:r>
      <w:r w:rsidRPr="00E376AC">
        <w:rPr>
          <w:rFonts w:ascii="Times New Roman" w:hAnsi="Times New Roman" w:cs="Times New Roman"/>
          <w:sz w:val="24"/>
          <w:szCs w:val="24"/>
        </w:rPr>
        <w:t xml:space="preserve"> (далее -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w:t>
      </w:r>
      <w:r>
        <w:rPr>
          <w:rFonts w:ascii="Times New Roman" w:hAnsi="Times New Roman" w:cs="Times New Roman"/>
          <w:sz w:val="24"/>
          <w:szCs w:val="24"/>
        </w:rPr>
        <w:t>Кривошеинского сельского поселения.</w:t>
      </w:r>
      <w:r w:rsidRPr="00E376AC">
        <w:rPr>
          <w:rFonts w:ascii="Times New Roman" w:hAnsi="Times New Roman" w:cs="Times New Roman"/>
          <w:sz w:val="24"/>
          <w:szCs w:val="24"/>
        </w:rPr>
        <w:t xml:space="preserve"> </w:t>
      </w:r>
      <w:proofErr w:type="gramEnd"/>
    </w:p>
    <w:p w:rsidR="001943C8" w:rsidRPr="00E376AC" w:rsidRDefault="001943C8" w:rsidP="001943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Pr="00E376AC">
        <w:rPr>
          <w:rFonts w:ascii="Times New Roman" w:hAnsi="Times New Roman" w:cs="Times New Roman"/>
          <w:sz w:val="24"/>
          <w:szCs w:val="24"/>
        </w:rPr>
        <w:t xml:space="preserve">Настоящие Правила разработаны в целях повышения уровня благоустройства территории </w:t>
      </w:r>
      <w:r>
        <w:rPr>
          <w:rFonts w:ascii="Times New Roman" w:hAnsi="Times New Roman" w:cs="Times New Roman"/>
          <w:sz w:val="24"/>
          <w:szCs w:val="24"/>
        </w:rPr>
        <w:t xml:space="preserve">Кривошеинского сельского поселения </w:t>
      </w:r>
      <w:r w:rsidRPr="00E376AC">
        <w:rPr>
          <w:rFonts w:ascii="Times New Roman" w:hAnsi="Times New Roman" w:cs="Times New Roman"/>
          <w:sz w:val="24"/>
          <w:szCs w:val="24"/>
        </w:rPr>
        <w:t xml:space="preserve">на основе действующего законодательства Российской Федерации, законодательства Томской области, </w:t>
      </w:r>
      <w:hyperlink r:id="rId9" w:history="1">
        <w:r w:rsidRPr="00FC31B5">
          <w:rPr>
            <w:rFonts w:ascii="Times New Roman" w:hAnsi="Times New Roman" w:cs="Times New Roman"/>
            <w:sz w:val="24"/>
            <w:szCs w:val="24"/>
          </w:rPr>
          <w:t>Устава</w:t>
        </w:r>
      </w:hyperlink>
      <w:r w:rsidRPr="00E376A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Кривошеинское сельское поселение</w:t>
      </w:r>
      <w:r w:rsidRPr="00E376AC">
        <w:rPr>
          <w:rFonts w:ascii="Times New Roman" w:hAnsi="Times New Roman" w:cs="Times New Roman"/>
          <w:sz w:val="24"/>
          <w:szCs w:val="24"/>
        </w:rPr>
        <w:t xml:space="preserve">, </w:t>
      </w:r>
      <w:hyperlink r:id="rId10" w:history="1">
        <w:r w:rsidRPr="00143EA4">
          <w:rPr>
            <w:rFonts w:ascii="Times New Roman" w:hAnsi="Times New Roman" w:cs="Times New Roman"/>
            <w:sz w:val="24"/>
            <w:szCs w:val="24"/>
          </w:rPr>
          <w:t>Закона</w:t>
        </w:r>
      </w:hyperlink>
      <w:r w:rsidRPr="00E240C1">
        <w:rPr>
          <w:rFonts w:ascii="Times New Roman" w:hAnsi="Times New Roman" w:cs="Times New Roman"/>
          <w:sz w:val="24"/>
          <w:szCs w:val="24"/>
        </w:rPr>
        <w:t xml:space="preserve"> Томской области от 15.08.2002 </w:t>
      </w:r>
      <w:r>
        <w:rPr>
          <w:rFonts w:ascii="Times New Roman" w:hAnsi="Times New Roman" w:cs="Times New Roman"/>
          <w:sz w:val="24"/>
          <w:szCs w:val="24"/>
        </w:rPr>
        <w:t>№</w:t>
      </w:r>
      <w:r w:rsidRPr="00E240C1">
        <w:rPr>
          <w:rFonts w:ascii="Times New Roman" w:hAnsi="Times New Roman" w:cs="Times New Roman"/>
          <w:sz w:val="24"/>
          <w:szCs w:val="24"/>
        </w:rPr>
        <w:t xml:space="preserve"> 61-ОЗ </w:t>
      </w:r>
      <w:r>
        <w:rPr>
          <w:rFonts w:ascii="Times New Roman" w:hAnsi="Times New Roman" w:cs="Times New Roman"/>
          <w:sz w:val="24"/>
          <w:szCs w:val="24"/>
        </w:rPr>
        <w:t>«</w:t>
      </w:r>
      <w:r w:rsidRPr="00E240C1">
        <w:rPr>
          <w:rFonts w:ascii="Times New Roman" w:hAnsi="Times New Roman" w:cs="Times New Roman"/>
          <w:sz w:val="24"/>
          <w:szCs w:val="24"/>
        </w:rPr>
        <w:t>Об основах благоустройства территорий городов и других населенных пунктов Томской области</w:t>
      </w:r>
      <w:r>
        <w:rPr>
          <w:rFonts w:ascii="Times New Roman" w:hAnsi="Times New Roman" w:cs="Times New Roman"/>
          <w:sz w:val="24"/>
          <w:szCs w:val="24"/>
        </w:rPr>
        <w:t>»</w:t>
      </w:r>
      <w:r w:rsidRPr="00E240C1">
        <w:rPr>
          <w:rFonts w:ascii="Times New Roman" w:hAnsi="Times New Roman" w:cs="Times New Roman"/>
          <w:sz w:val="24"/>
          <w:szCs w:val="24"/>
        </w:rPr>
        <w:t xml:space="preserve"> </w:t>
      </w:r>
      <w:r w:rsidRPr="00E376AC">
        <w:rPr>
          <w:rFonts w:ascii="Times New Roman" w:hAnsi="Times New Roman" w:cs="Times New Roman"/>
          <w:sz w:val="24"/>
          <w:szCs w:val="24"/>
        </w:rPr>
        <w:t xml:space="preserve">и других нормативных правовых актов </w:t>
      </w:r>
      <w:r w:rsidRPr="00E240C1">
        <w:rPr>
          <w:rFonts w:ascii="Times New Roman" w:hAnsi="Times New Roman" w:cs="Times New Roman"/>
          <w:sz w:val="24"/>
          <w:szCs w:val="24"/>
        </w:rPr>
        <w:t>с учетом местных условий и опыта эксплуатационных организаций</w:t>
      </w:r>
      <w:r>
        <w:rPr>
          <w:rFonts w:ascii="Times New Roman" w:hAnsi="Times New Roman" w:cs="Times New Roman"/>
          <w:sz w:val="24"/>
          <w:szCs w:val="24"/>
        </w:rPr>
        <w:t>.</w:t>
      </w:r>
      <w:proofErr w:type="gramEnd"/>
    </w:p>
    <w:p w:rsidR="001943C8" w:rsidRDefault="001943C8" w:rsidP="001943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Участниками деятельности по благоустройству могут выступать: </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w:t>
      </w:r>
      <w:r w:rsidR="00CA561C">
        <w:rPr>
          <w:rFonts w:ascii="Times New Roman" w:hAnsi="Times New Roman"/>
          <w:sz w:val="24"/>
          <w:szCs w:val="24"/>
        </w:rPr>
        <w:t>Н</w:t>
      </w:r>
      <w:r>
        <w:rPr>
          <w:rFonts w:ascii="Times New Roman" w:hAnsi="Times New Roman"/>
          <w:sz w:val="24"/>
          <w:szCs w:val="24"/>
        </w:rPr>
        <w:t>аселение Кривошеинского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объединениями;</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Администрация Кривошеинского сельского поселения, в лице специалистов которые формируют техническое задание, выбирают исполнителей и обеспечивают финансирование в пределах своих полномочий;</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w:t>
      </w:r>
      <w:r w:rsidR="00855D3B">
        <w:rPr>
          <w:rFonts w:ascii="Times New Roman" w:hAnsi="Times New Roman"/>
          <w:sz w:val="24"/>
          <w:szCs w:val="24"/>
        </w:rPr>
        <w:t>Х</w:t>
      </w:r>
      <w:r>
        <w:rPr>
          <w:rFonts w:ascii="Times New Roman" w:hAnsi="Times New Roman"/>
          <w:sz w:val="24"/>
          <w:szCs w:val="24"/>
        </w:rPr>
        <w:t>озяйствующие субъекты, осуществляющие деятельность на территории Кривошеинского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w:t>
      </w:r>
      <w:r w:rsidR="00855D3B">
        <w:rPr>
          <w:rFonts w:ascii="Times New Roman" w:hAnsi="Times New Roman"/>
          <w:sz w:val="24"/>
          <w:szCs w:val="24"/>
        </w:rPr>
        <w:t>П</w:t>
      </w:r>
      <w:r>
        <w:rPr>
          <w:rFonts w:ascii="Times New Roman" w:hAnsi="Times New Roman"/>
          <w:sz w:val="24"/>
          <w:szCs w:val="24"/>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855D3B">
        <w:rPr>
          <w:rFonts w:ascii="Times New Roman" w:hAnsi="Times New Roman"/>
          <w:sz w:val="24"/>
          <w:szCs w:val="24"/>
        </w:rPr>
        <w:t>И</w:t>
      </w:r>
      <w:r>
        <w:rPr>
          <w:rFonts w:ascii="Times New Roman" w:hAnsi="Times New Roman"/>
          <w:sz w:val="24"/>
          <w:szCs w:val="24"/>
        </w:rPr>
        <w:t>сполнители работ, специалисты по благоустройству и озеленению, в том числе возведению малых архитектурных форм;</w:t>
      </w:r>
    </w:p>
    <w:p w:rsidR="001943C8" w:rsidRDefault="001943C8" w:rsidP="00B972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w:t>
      </w:r>
      <w:r w:rsidR="00855D3B">
        <w:rPr>
          <w:rFonts w:ascii="Times New Roman" w:hAnsi="Times New Roman"/>
          <w:sz w:val="24"/>
          <w:szCs w:val="24"/>
        </w:rPr>
        <w:t>И</w:t>
      </w:r>
      <w:r>
        <w:rPr>
          <w:rFonts w:ascii="Times New Roman" w:hAnsi="Times New Roman"/>
          <w:sz w:val="24"/>
          <w:szCs w:val="24"/>
        </w:rPr>
        <w:t>ные лица.</w:t>
      </w:r>
    </w:p>
    <w:p w:rsidR="001943C8" w:rsidRPr="00E376AC" w:rsidRDefault="00E3283D" w:rsidP="00B97251">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1943C8">
        <w:rPr>
          <w:rFonts w:ascii="Times New Roman" w:hAnsi="Times New Roman" w:cs="Times New Roman"/>
          <w:sz w:val="24"/>
          <w:szCs w:val="24"/>
        </w:rPr>
        <w:t>4. </w:t>
      </w:r>
      <w:r w:rsidR="001943C8" w:rsidRPr="00E376AC">
        <w:rPr>
          <w:rFonts w:ascii="Times New Roman" w:hAnsi="Times New Roman" w:cs="Times New Roman"/>
          <w:sz w:val="24"/>
          <w:szCs w:val="24"/>
        </w:rPr>
        <w:t xml:space="preserve">Настоящие Правила действуют на территории </w:t>
      </w:r>
      <w:r w:rsidR="001943C8">
        <w:rPr>
          <w:rFonts w:ascii="Times New Roman" w:hAnsi="Times New Roman" w:cs="Times New Roman"/>
          <w:sz w:val="24"/>
          <w:szCs w:val="24"/>
        </w:rPr>
        <w:t>Кривошеинского сельского поселения</w:t>
      </w:r>
      <w:r w:rsidR="001943C8" w:rsidRPr="00E376AC">
        <w:rPr>
          <w:rFonts w:ascii="Times New Roman" w:hAnsi="Times New Roman" w:cs="Times New Roman"/>
          <w:sz w:val="24"/>
          <w:szCs w:val="24"/>
        </w:rPr>
        <w:t xml:space="preserve"> и обязательны для исполнения всеми юридическими и физическими лицами, в том числе индивидуальными предпринимателями, должностными лицами.</w:t>
      </w:r>
    </w:p>
    <w:p w:rsidR="001943C8" w:rsidRPr="00E376AC" w:rsidRDefault="001943C8" w:rsidP="00B97251">
      <w:pPr>
        <w:pStyle w:val="ConsPlusNormal"/>
        <w:jc w:val="both"/>
        <w:rPr>
          <w:rFonts w:ascii="Times New Roman" w:hAnsi="Times New Roman" w:cs="Times New Roman"/>
          <w:sz w:val="24"/>
          <w:szCs w:val="24"/>
        </w:rPr>
      </w:pPr>
      <w:r w:rsidRPr="00E376AC">
        <w:rPr>
          <w:rFonts w:ascii="Times New Roman" w:hAnsi="Times New Roman" w:cs="Times New Roman"/>
          <w:sz w:val="24"/>
          <w:szCs w:val="24"/>
        </w:rPr>
        <w:t>Нарушение настоящих Правил является административным правонарушением</w:t>
      </w:r>
      <w:r>
        <w:rPr>
          <w:rFonts w:ascii="Times New Roman" w:hAnsi="Times New Roman" w:cs="Times New Roman"/>
          <w:sz w:val="24"/>
          <w:szCs w:val="24"/>
        </w:rPr>
        <w:t xml:space="preserve"> </w:t>
      </w:r>
      <w:r w:rsidRPr="00E376AC">
        <w:rPr>
          <w:rFonts w:ascii="Times New Roman" w:hAnsi="Times New Roman" w:cs="Times New Roman"/>
          <w:sz w:val="24"/>
          <w:szCs w:val="24"/>
        </w:rPr>
        <w:t xml:space="preserve">и влечет применение мер административной ответственности, установленных </w:t>
      </w:r>
      <w:hyperlink r:id="rId11" w:history="1">
        <w:r w:rsidRPr="0090734A">
          <w:rPr>
            <w:rFonts w:ascii="Times New Roman" w:hAnsi="Times New Roman" w:cs="Times New Roman"/>
            <w:sz w:val="24"/>
            <w:szCs w:val="24"/>
          </w:rPr>
          <w:t>Кодексом</w:t>
        </w:r>
      </w:hyperlink>
      <w:r w:rsidRPr="00E376AC">
        <w:rPr>
          <w:rFonts w:ascii="Times New Roman" w:hAnsi="Times New Roman" w:cs="Times New Roman"/>
          <w:sz w:val="24"/>
          <w:szCs w:val="24"/>
        </w:rPr>
        <w:t xml:space="preserve"> Томской области об административных правонарушениях.</w:t>
      </w:r>
    </w:p>
    <w:p w:rsidR="00E3283D" w:rsidRPr="00D8792F" w:rsidRDefault="00E3283D" w:rsidP="00E3283D">
      <w:pPr>
        <w:pStyle w:val="11"/>
        <w:jc w:val="both"/>
        <w:rPr>
          <w:rFonts w:ascii="Times New Roman" w:hAnsi="Times New Roman"/>
          <w:sz w:val="24"/>
          <w:szCs w:val="24"/>
          <w:lang w:eastAsia="ru-RU"/>
        </w:rPr>
      </w:pPr>
      <w:r w:rsidRPr="0090734A">
        <w:rPr>
          <w:rFonts w:ascii="Times New Roman" w:hAnsi="Times New Roman"/>
          <w:sz w:val="24"/>
          <w:szCs w:val="24"/>
          <w:lang w:eastAsia="ru-RU"/>
        </w:rPr>
        <w:t xml:space="preserve">5. </w:t>
      </w:r>
      <w:r w:rsidRPr="00D8792F">
        <w:rPr>
          <w:rFonts w:ascii="Times New Roman" w:hAnsi="Times New Roman"/>
          <w:sz w:val="24"/>
          <w:szCs w:val="24"/>
          <w:lang w:eastAsia="ru-RU"/>
        </w:rPr>
        <w:t>Для целей настоящих Правил используются следующие основные понятия:</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sz w:val="24"/>
          <w:szCs w:val="24"/>
          <w:lang w:eastAsia="ru-RU"/>
        </w:rPr>
        <w:t xml:space="preserve"> </w:t>
      </w:r>
      <w:r w:rsidRPr="00D8792F">
        <w:rPr>
          <w:rFonts w:ascii="Times New Roman" w:hAnsi="Times New Roman"/>
          <w:b/>
          <w:sz w:val="24"/>
          <w:szCs w:val="24"/>
          <w:lang w:eastAsia="ru-RU"/>
        </w:rPr>
        <w:t>Административный объект</w:t>
      </w:r>
      <w:r w:rsidRPr="00D8792F">
        <w:rPr>
          <w:rFonts w:ascii="Times New Roman" w:hAnsi="Times New Roman"/>
          <w:sz w:val="24"/>
          <w:szCs w:val="24"/>
          <w:lang w:eastAsia="ru-RU"/>
        </w:rPr>
        <w:t xml:space="preserve">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b/>
          <w:bCs/>
          <w:sz w:val="24"/>
          <w:szCs w:val="24"/>
          <w:lang w:eastAsia="ru-RU"/>
        </w:rPr>
        <w:t>Благоустройство территории</w:t>
      </w:r>
      <w:r w:rsidRPr="00D8792F">
        <w:rPr>
          <w:rFonts w:ascii="Times New Roman" w:hAnsi="Times New Roman"/>
          <w:sz w:val="24"/>
          <w:szCs w:val="24"/>
          <w:lang w:eastAsia="ru-RU"/>
        </w:rPr>
        <w:t xml:space="preserve"> – комплекс предусмотренных настоящими Правилами мероприятий по содержанию территории муниципального образования Кривошеинское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Кривошеинское сельское </w:t>
      </w:r>
      <w:r w:rsidRPr="00D8792F">
        <w:rPr>
          <w:rFonts w:ascii="Times New Roman" w:hAnsi="Times New Roman"/>
          <w:sz w:val="24"/>
          <w:szCs w:val="24"/>
          <w:lang w:eastAsia="ru-RU"/>
        </w:rPr>
        <w:lastRenderedPageBreak/>
        <w:t>поселение.</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b/>
          <w:bCs/>
          <w:sz w:val="24"/>
          <w:szCs w:val="24"/>
          <w:lang w:eastAsia="ru-RU"/>
        </w:rPr>
        <w:t>Элементы благоустройства территории</w:t>
      </w:r>
      <w:r w:rsidRPr="00D8792F">
        <w:rPr>
          <w:rFonts w:ascii="Times New Roman" w:hAnsi="Times New Roman"/>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1) малые архитектурные формы;</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2) ограждения территории;</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3) усовершенствования покрытия и сопряжения поверхностей;</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6) игровое и спортивное оборудование, не являющееся объектами капитального строительства и размещаемое на соответствующих площадках;</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8) осветительное оборудование для целей функционального, архитектурного и информационного освещения;</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9) некапитальные нестационарные объекты;</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sz w:val="24"/>
          <w:szCs w:val="24"/>
          <w:lang w:eastAsia="ru-RU"/>
        </w:rP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Кривошеинское сельское поселение.</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b/>
          <w:bCs/>
          <w:sz w:val="24"/>
          <w:szCs w:val="24"/>
          <w:lang w:eastAsia="ru-RU"/>
        </w:rPr>
        <w:t xml:space="preserve">Объекты благоустройства </w:t>
      </w:r>
      <w:r w:rsidRPr="00D8792F">
        <w:rPr>
          <w:rFonts w:ascii="Times New Roman" w:hAnsi="Times New Roman"/>
          <w:sz w:val="24"/>
          <w:szCs w:val="24"/>
          <w:lang w:eastAsia="ru-RU"/>
        </w:rPr>
        <w:t>– территория муниципального образования Кривошеинское сельское поселение (земельные участки и земли), на которых осуществляется деятельность по благоустройству.</w:t>
      </w:r>
    </w:p>
    <w:p w:rsidR="00E3283D" w:rsidRPr="00D8792F" w:rsidRDefault="00E3283D" w:rsidP="00E3283D">
      <w:pPr>
        <w:widowControl w:val="0"/>
        <w:shd w:val="clear" w:color="auto" w:fill="FFFFFF"/>
        <w:tabs>
          <w:tab w:val="left" w:pos="708"/>
          <w:tab w:val="left" w:pos="1109"/>
        </w:tabs>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b/>
          <w:sz w:val="24"/>
          <w:szCs w:val="24"/>
          <w:lang w:eastAsia="ru-RU"/>
        </w:rPr>
        <w:t>Уборка территорий</w:t>
      </w:r>
      <w:r w:rsidRPr="00D8792F">
        <w:rPr>
          <w:rFonts w:ascii="Times New Roman" w:hAnsi="Times New Roman"/>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льда. </w:t>
      </w:r>
    </w:p>
    <w:p w:rsidR="00E3283D" w:rsidRPr="00D8792F" w:rsidRDefault="00E3283D" w:rsidP="00E3283D">
      <w:pPr>
        <w:pStyle w:val="11"/>
        <w:jc w:val="both"/>
        <w:rPr>
          <w:rFonts w:ascii="Times New Roman" w:hAnsi="Times New Roman"/>
          <w:sz w:val="24"/>
          <w:szCs w:val="24"/>
        </w:rPr>
      </w:pPr>
      <w:r w:rsidRPr="00D8792F">
        <w:rPr>
          <w:rFonts w:ascii="Times New Roman" w:hAnsi="Times New Roman"/>
          <w:b/>
          <w:sz w:val="24"/>
          <w:szCs w:val="24"/>
        </w:rPr>
        <w:t>Территория общего пользования</w:t>
      </w:r>
      <w:r w:rsidRPr="00D8792F">
        <w:rPr>
          <w:rFonts w:ascii="Times New Roman" w:hAnsi="Times New Roman"/>
          <w:sz w:val="24"/>
          <w:szCs w:val="24"/>
        </w:rPr>
        <w:t xml:space="preserve"> – территория муниципального образования Кривошеинское сельское поселение, которым беспрепятственно пользуется неограниченный круг лиц.</w:t>
      </w:r>
    </w:p>
    <w:p w:rsidR="00E3283D" w:rsidRPr="00D8792F" w:rsidRDefault="00E3283D" w:rsidP="00E3283D">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D8792F">
        <w:rPr>
          <w:rFonts w:ascii="Times New Roman" w:hAnsi="Times New Roman"/>
          <w:b/>
          <w:iCs/>
          <w:color w:val="000000"/>
          <w:sz w:val="24"/>
          <w:szCs w:val="24"/>
          <w:lang w:eastAsia="ru-RU"/>
        </w:rPr>
        <w:t>Пешеходные зоны</w:t>
      </w:r>
      <w:r w:rsidRPr="00D8792F">
        <w:rPr>
          <w:rFonts w:ascii="Times New Roman" w:hAnsi="Times New Roman"/>
          <w:i/>
          <w:iCs/>
          <w:color w:val="000000"/>
          <w:sz w:val="24"/>
          <w:szCs w:val="24"/>
          <w:lang w:eastAsia="ru-RU"/>
        </w:rPr>
        <w:t xml:space="preserve"> - </w:t>
      </w:r>
      <w:r w:rsidRPr="00D8792F">
        <w:rPr>
          <w:rFonts w:ascii="Times New Roman" w:hAnsi="Times New Roman"/>
          <w:color w:val="000000"/>
          <w:sz w:val="24"/>
          <w:szCs w:val="24"/>
          <w:lang w:eastAsia="ru-RU"/>
        </w:rPr>
        <w:t>участки территории населенного пункта, на которых осуществляется движение населен</w:t>
      </w:r>
      <w:r w:rsidRPr="00D8792F">
        <w:rPr>
          <w:rFonts w:ascii="Times New Roman" w:hAnsi="Times New Roman"/>
          <w:sz w:val="24"/>
          <w:szCs w:val="24"/>
          <w:lang w:eastAsia="ru-RU"/>
        </w:rPr>
        <w:t>и</w:t>
      </w:r>
      <w:r w:rsidRPr="00D8792F">
        <w:rPr>
          <w:rFonts w:ascii="Times New Roman" w:hAnsi="Times New Roman"/>
          <w:color w:val="000000"/>
          <w:sz w:val="24"/>
          <w:szCs w:val="24"/>
          <w:lang w:eastAsia="ru-RU"/>
        </w:rPr>
        <w:t>я в прогулочных и культурно</w:t>
      </w:r>
      <w:r w:rsidRPr="00D8792F">
        <w:rPr>
          <w:rFonts w:ascii="Times New Roman" w:hAnsi="Times New Roman"/>
          <w:sz w:val="24"/>
          <w:szCs w:val="24"/>
          <w:lang w:eastAsia="ru-RU"/>
        </w:rPr>
        <w:t>-</w:t>
      </w:r>
      <w:r w:rsidRPr="00D8792F">
        <w:rPr>
          <w:rFonts w:ascii="Times New Roman" w:hAnsi="Times New Roman"/>
          <w:color w:val="000000"/>
          <w:sz w:val="24"/>
          <w:szCs w:val="24"/>
          <w:lang w:eastAsia="ru-RU"/>
        </w:rPr>
        <w:t>бытовых целях, в целях транзитного передвижения и которые обладаю</w:t>
      </w:r>
      <w:r w:rsidRPr="00D8792F">
        <w:rPr>
          <w:rFonts w:ascii="Times New Roman" w:hAnsi="Times New Roman"/>
          <w:sz w:val="24"/>
          <w:szCs w:val="24"/>
          <w:lang w:eastAsia="ru-RU"/>
        </w:rPr>
        <w:t xml:space="preserve">т </w:t>
      </w:r>
      <w:r w:rsidRPr="00D8792F">
        <w:rPr>
          <w:rFonts w:ascii="Times New Roman" w:hAnsi="Times New Roman"/>
          <w:color w:val="000000"/>
          <w:sz w:val="24"/>
          <w:szCs w:val="24"/>
          <w:lang w:eastAsia="ru-RU"/>
        </w:rPr>
        <w:t>определенными характеристиками: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w:t>
      </w:r>
      <w:r w:rsidRPr="00D8792F">
        <w:rPr>
          <w:rFonts w:ascii="Times New Roman" w:hAnsi="Times New Roman"/>
          <w:sz w:val="24"/>
          <w:szCs w:val="24"/>
          <w:lang w:eastAsia="ru-RU"/>
        </w:rPr>
        <w:t>,</w:t>
      </w:r>
      <w:r w:rsidRPr="00D8792F">
        <w:rPr>
          <w:rFonts w:ascii="Times New Roman" w:hAnsi="Times New Roman"/>
          <w:color w:val="000000"/>
          <w:sz w:val="24"/>
          <w:szCs w:val="24"/>
          <w:lang w:eastAsia="ru-RU"/>
        </w:rPr>
        <w:t xml:space="preserve"> пешеходных частях площадей населенного пункта.</w:t>
      </w:r>
    </w:p>
    <w:p w:rsidR="00E3283D" w:rsidRPr="00D8792F" w:rsidRDefault="00E3283D" w:rsidP="00E3283D">
      <w:pPr>
        <w:widowControl w:val="0"/>
        <w:autoSpaceDE w:val="0"/>
        <w:autoSpaceDN w:val="0"/>
        <w:adjustRightInd w:val="0"/>
        <w:spacing w:after="0" w:line="240" w:lineRule="auto"/>
        <w:jc w:val="both"/>
        <w:rPr>
          <w:rFonts w:ascii="Times New Roman" w:hAnsi="Times New Roman"/>
          <w:sz w:val="24"/>
          <w:szCs w:val="24"/>
          <w:lang w:eastAsia="ru-RU"/>
        </w:rPr>
      </w:pPr>
      <w:r w:rsidRPr="00D8792F">
        <w:rPr>
          <w:rFonts w:ascii="Times New Roman" w:hAnsi="Times New Roman"/>
          <w:b/>
          <w:iCs/>
          <w:color w:val="000000"/>
          <w:sz w:val="24"/>
          <w:szCs w:val="24"/>
          <w:lang w:eastAsia="ru-RU"/>
        </w:rPr>
        <w:t>Пешеход</w:t>
      </w:r>
      <w:r w:rsidRPr="00D8792F">
        <w:rPr>
          <w:rFonts w:ascii="Times New Roman" w:hAnsi="Times New Roman"/>
          <w:b/>
          <w:iCs/>
          <w:sz w:val="24"/>
          <w:szCs w:val="24"/>
          <w:lang w:eastAsia="ru-RU"/>
        </w:rPr>
        <w:t>н</w:t>
      </w:r>
      <w:r w:rsidRPr="00D8792F">
        <w:rPr>
          <w:rFonts w:ascii="Times New Roman" w:hAnsi="Times New Roman"/>
          <w:b/>
          <w:iCs/>
          <w:color w:val="000000"/>
          <w:sz w:val="24"/>
          <w:szCs w:val="24"/>
          <w:lang w:eastAsia="ru-RU"/>
        </w:rPr>
        <w:t>ые части площади</w:t>
      </w:r>
      <w:r w:rsidRPr="00D8792F">
        <w:rPr>
          <w:rFonts w:ascii="Times New Roman" w:hAnsi="Times New Roman"/>
          <w:iCs/>
          <w:color w:val="000000"/>
          <w:sz w:val="24"/>
          <w:szCs w:val="24"/>
          <w:lang w:eastAsia="ru-RU"/>
        </w:rPr>
        <w:t xml:space="preserve"> - </w:t>
      </w:r>
      <w:r w:rsidRPr="00D8792F">
        <w:rPr>
          <w:rFonts w:ascii="Times New Roman" w:hAnsi="Times New Roman"/>
          <w:color w:val="000000"/>
          <w:sz w:val="24"/>
          <w:szCs w:val="24"/>
          <w:lang w:eastAsia="ru-RU"/>
        </w:rPr>
        <w:t>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sz w:val="24"/>
          <w:szCs w:val="24"/>
        </w:rPr>
        <w:t>Озеленение</w:t>
      </w:r>
      <w:r w:rsidRPr="00D8792F">
        <w:rPr>
          <w:rFonts w:ascii="Times New Roman" w:hAnsi="Times New Roman"/>
          <w:sz w:val="24"/>
          <w:szCs w:val="24"/>
        </w:rPr>
        <w:t xml:space="preserve"> -</w:t>
      </w:r>
      <w:r w:rsidRPr="00D8792F">
        <w:rPr>
          <w:rFonts w:ascii="Times New Roman" w:hAnsi="Times New Roman"/>
          <w:sz w:val="24"/>
          <w:szCs w:val="24"/>
          <w:lang w:eastAsia="ru-RU"/>
        </w:rPr>
        <w:t xml:space="preserve"> элемент благоустройства и ландшафтной организации территории муниципального образования Кривошеинское сельское поселение,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 Кривошеинское сельское поселение.</w:t>
      </w:r>
    </w:p>
    <w:p w:rsidR="00E3283D" w:rsidRPr="00D8792F" w:rsidRDefault="00E3283D" w:rsidP="00E3283D">
      <w:pPr>
        <w:pStyle w:val="11"/>
        <w:jc w:val="both"/>
        <w:rPr>
          <w:rFonts w:ascii="Times New Roman" w:hAnsi="Times New Roman"/>
          <w:sz w:val="24"/>
          <w:szCs w:val="24"/>
        </w:rPr>
      </w:pPr>
      <w:r w:rsidRPr="00D8792F">
        <w:rPr>
          <w:rFonts w:ascii="Times New Roman" w:hAnsi="Times New Roman"/>
          <w:b/>
          <w:sz w:val="24"/>
          <w:szCs w:val="24"/>
        </w:rPr>
        <w:t>Зеленые насаждения</w:t>
      </w:r>
      <w:r w:rsidRPr="00D8792F">
        <w:rPr>
          <w:rFonts w:ascii="Times New Roman" w:hAnsi="Times New Roman"/>
          <w:sz w:val="24"/>
          <w:szCs w:val="24"/>
        </w:rPr>
        <w:t xml:space="preserve"> - </w:t>
      </w:r>
      <w:r w:rsidRPr="00D8792F">
        <w:rPr>
          <w:rFonts w:ascii="Times New Roman" w:hAnsi="Times New Roman"/>
          <w:sz w:val="24"/>
          <w:szCs w:val="24"/>
          <w:lang w:eastAsia="ru-RU"/>
        </w:rPr>
        <w:t>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E3283D" w:rsidRDefault="00E3283D" w:rsidP="00E3283D">
      <w:pPr>
        <w:pStyle w:val="11"/>
        <w:jc w:val="both"/>
        <w:rPr>
          <w:rFonts w:ascii="Times New Roman" w:hAnsi="Times New Roman"/>
          <w:sz w:val="24"/>
          <w:szCs w:val="24"/>
          <w:lang w:eastAsia="ru-RU"/>
        </w:rPr>
      </w:pPr>
      <w:proofErr w:type="gramStart"/>
      <w:r w:rsidRPr="00D8792F">
        <w:rPr>
          <w:rFonts w:ascii="Times New Roman" w:hAnsi="Times New Roman"/>
          <w:b/>
          <w:sz w:val="24"/>
          <w:szCs w:val="24"/>
        </w:rPr>
        <w:t xml:space="preserve">Прилегающая территория – </w:t>
      </w:r>
      <w:r w:rsidRPr="00D8792F">
        <w:rPr>
          <w:rFonts w:ascii="Times New Roman" w:hAnsi="Times New Roman"/>
          <w:sz w:val="24"/>
          <w:szCs w:val="24"/>
          <w:lang w:eastAsia="ru-RU"/>
        </w:rPr>
        <w:t xml:space="preserve">земельный участок в границах муниципального образования Кривошеинское сельское поселение,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w:t>
      </w:r>
      <w:r w:rsidRPr="00D8792F">
        <w:rPr>
          <w:rFonts w:ascii="Times New Roman" w:hAnsi="Times New Roman"/>
          <w:sz w:val="24"/>
          <w:szCs w:val="24"/>
          <w:lang w:eastAsia="ru-RU"/>
        </w:rPr>
        <w:lastRenderedPageBreak/>
        <w:t>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w:t>
      </w:r>
      <w:proofErr w:type="gramEnd"/>
      <w:r w:rsidRPr="00D8792F">
        <w:rPr>
          <w:rFonts w:ascii="Times New Roman" w:hAnsi="Times New Roman"/>
          <w:sz w:val="24"/>
          <w:szCs w:val="24"/>
          <w:lang w:eastAsia="ru-RU"/>
        </w:rPr>
        <w:t xml:space="preserve">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E3283D" w:rsidRPr="00D8792F" w:rsidRDefault="00E3283D" w:rsidP="00E3283D">
      <w:pPr>
        <w:pStyle w:val="11"/>
        <w:jc w:val="both"/>
        <w:rPr>
          <w:rFonts w:ascii="Times New Roman" w:hAnsi="Times New Roman"/>
          <w:sz w:val="24"/>
          <w:szCs w:val="24"/>
        </w:rPr>
      </w:pPr>
      <w:r w:rsidRPr="00D8792F">
        <w:rPr>
          <w:rFonts w:ascii="Times New Roman" w:hAnsi="Times New Roman"/>
          <w:b/>
          <w:sz w:val="24"/>
          <w:szCs w:val="24"/>
        </w:rPr>
        <w:t>Придомовая территория</w:t>
      </w:r>
      <w:r w:rsidRPr="00D8792F">
        <w:rPr>
          <w:rFonts w:ascii="Times New Roman" w:hAnsi="Times New Roman"/>
          <w:sz w:val="24"/>
          <w:szCs w:val="24"/>
        </w:rPr>
        <w:t xml:space="preserve"> – земельный участок</w:t>
      </w:r>
      <w:proofErr w:type="gramStart"/>
      <w:r w:rsidRPr="00D8792F">
        <w:rPr>
          <w:rFonts w:ascii="Times New Roman" w:hAnsi="Times New Roman"/>
          <w:sz w:val="24"/>
          <w:szCs w:val="24"/>
        </w:rPr>
        <w:t xml:space="preserve"> ,</w:t>
      </w:r>
      <w:proofErr w:type="gramEnd"/>
      <w:r w:rsidRPr="00D8792F">
        <w:rPr>
          <w:rFonts w:ascii="Times New Roman" w:hAnsi="Times New Roman"/>
          <w:sz w:val="24"/>
          <w:szCs w:val="24"/>
        </w:rPr>
        <w:t xml:space="preserve">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 </w:t>
      </w:r>
    </w:p>
    <w:p w:rsidR="00E3283D" w:rsidRPr="00D8792F" w:rsidRDefault="00E3283D" w:rsidP="00E3283D">
      <w:pPr>
        <w:pStyle w:val="11"/>
        <w:jc w:val="both"/>
        <w:rPr>
          <w:rFonts w:ascii="Times New Roman" w:hAnsi="Times New Roman"/>
          <w:sz w:val="24"/>
          <w:szCs w:val="24"/>
        </w:rPr>
      </w:pPr>
      <w:r w:rsidRPr="00D8792F">
        <w:rPr>
          <w:rFonts w:ascii="Times New Roman" w:hAnsi="Times New Roman"/>
          <w:sz w:val="24"/>
          <w:szCs w:val="24"/>
        </w:rPr>
        <w:t>Придомовая территория включает в себя: проезды и тротуары, озелененные территории, игровые площадки для детей, площадки для отдыха, спорта, временной стоянки автомобилей, хозяйственных целей, выгула собак, площадки, оборудованные для сбора ТБО и другие территории, связанные с содержанием и эксплуатацией жилого фонда.</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Внутриквартальный проезд</w:t>
      </w:r>
      <w:r w:rsidRPr="00D8792F">
        <w:rPr>
          <w:rFonts w:ascii="Times New Roman" w:hAnsi="Times New Roman"/>
          <w:sz w:val="24"/>
          <w:szCs w:val="24"/>
          <w:lang w:eastAsia="ru-RU"/>
        </w:rPr>
        <w:t xml:space="preserve">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Кривошеинское сельское поселение.</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Газон</w:t>
      </w:r>
      <w:r w:rsidRPr="00D8792F">
        <w:rPr>
          <w:rFonts w:ascii="Times New Roman" w:hAnsi="Times New Roman"/>
          <w:sz w:val="24"/>
          <w:szCs w:val="24"/>
          <w:lang w:eastAsia="ru-RU"/>
        </w:rPr>
        <w:t xml:space="preserve">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Жилищно-эксплуатационная организация</w:t>
      </w:r>
      <w:r w:rsidRPr="00D8792F">
        <w:rPr>
          <w:rFonts w:ascii="Times New Roman" w:hAnsi="Times New Roman"/>
          <w:sz w:val="24"/>
          <w:szCs w:val="24"/>
          <w:lang w:eastAsia="ru-RU"/>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Земляные работы</w:t>
      </w:r>
      <w:r w:rsidRPr="00D8792F">
        <w:rPr>
          <w:rFonts w:ascii="Times New Roman" w:hAnsi="Times New Roman"/>
          <w:sz w:val="24"/>
          <w:szCs w:val="24"/>
          <w:lang w:eastAsia="ru-RU"/>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D8792F">
        <w:rPr>
          <w:rFonts w:ascii="Times New Roman" w:hAnsi="Times New Roman"/>
          <w:sz w:val="24"/>
          <w:szCs w:val="24"/>
          <w:lang w:eastAsia="ru-RU"/>
        </w:rPr>
        <w:t>осуществления</w:t>
      </w:r>
      <w:proofErr w:type="gramEnd"/>
      <w:r w:rsidRPr="00D8792F">
        <w:rPr>
          <w:rFonts w:ascii="Times New Roman" w:hAnsi="Times New Roman"/>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Информационная вывеска</w:t>
      </w:r>
      <w:r w:rsidRPr="00D8792F">
        <w:rPr>
          <w:rFonts w:ascii="Times New Roman" w:hAnsi="Times New Roman"/>
          <w:sz w:val="24"/>
          <w:szCs w:val="24"/>
          <w:lang w:eastAsia="ru-RU"/>
        </w:rPr>
        <w:t xml:space="preserve">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Линейные объекты</w:t>
      </w:r>
      <w:r w:rsidRPr="00D8792F">
        <w:rPr>
          <w:rFonts w:ascii="Times New Roman" w:hAnsi="Times New Roman"/>
          <w:sz w:val="24"/>
          <w:szCs w:val="24"/>
          <w:lang w:eastAsia="ru-RU"/>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Малые архитектурные формы</w:t>
      </w:r>
      <w:r w:rsidRPr="00D8792F">
        <w:rPr>
          <w:rFonts w:ascii="Times New Roman" w:hAnsi="Times New Roman"/>
          <w:sz w:val="24"/>
          <w:szCs w:val="24"/>
          <w:lang w:eastAsia="ru-RU"/>
        </w:rPr>
        <w:t xml:space="preserve"> - элементы декоративного оформления и коммунально-технического обустройства территорий муниципального образования Кривошеинское сельское поселение, не связанные с осуществлением предпринимательской деятельности в области торговли и общественного питания. Малые архитектурные формы делятся </w:t>
      </w:r>
      <w:proofErr w:type="gramStart"/>
      <w:r w:rsidRPr="00D8792F">
        <w:rPr>
          <w:rFonts w:ascii="Times New Roman" w:hAnsi="Times New Roman"/>
          <w:sz w:val="24"/>
          <w:szCs w:val="24"/>
          <w:lang w:eastAsia="ru-RU"/>
        </w:rPr>
        <w:t>на</w:t>
      </w:r>
      <w:proofErr w:type="gramEnd"/>
      <w:r w:rsidRPr="00D8792F">
        <w:rPr>
          <w:rFonts w:ascii="Times New Roman" w:hAnsi="Times New Roman"/>
          <w:sz w:val="24"/>
          <w:szCs w:val="24"/>
          <w:lang w:eastAsia="ru-RU"/>
        </w:rPr>
        <w:t xml:space="preserve"> утилитарные и неутилитарные:</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sz w:val="24"/>
          <w:szCs w:val="24"/>
          <w:lang w:eastAsia="ru-RU"/>
        </w:rPr>
        <w:t>а) утилитарные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r w:rsidRPr="00D8792F">
        <w:rPr>
          <w:rFonts w:ascii="Times New Roman" w:hAnsi="Times New Roman"/>
          <w:sz w:val="24"/>
          <w:szCs w:val="24"/>
          <w:lang w:eastAsia="ru-RU"/>
        </w:rPr>
        <w:br/>
        <w:t xml:space="preserve">б) неутилитарные малые архитектурные формы - скульптуры, скульптурные композиции, стелы, </w:t>
      </w:r>
      <w:r w:rsidRPr="00D8792F">
        <w:rPr>
          <w:rFonts w:ascii="Times New Roman" w:hAnsi="Times New Roman"/>
          <w:sz w:val="24"/>
          <w:szCs w:val="24"/>
          <w:lang w:eastAsia="ru-RU"/>
        </w:rPr>
        <w:lastRenderedPageBreak/>
        <w:t>фонтаны, садово-парковые скульптуры, имеющие исключительно художественно-декоративное назначение.</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Некапитальные нестационарные объекты</w:t>
      </w:r>
      <w:r w:rsidRPr="00D8792F">
        <w:rPr>
          <w:rFonts w:ascii="Times New Roman" w:hAnsi="Times New Roman"/>
          <w:sz w:val="24"/>
          <w:szCs w:val="24"/>
          <w:lang w:eastAsia="ru-RU"/>
        </w:rPr>
        <w:t xml:space="preserve">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Общественные пространства</w:t>
      </w:r>
      <w:r w:rsidRPr="00D8792F">
        <w:rPr>
          <w:rFonts w:ascii="Times New Roman" w:hAnsi="Times New Roman"/>
          <w:sz w:val="24"/>
          <w:szCs w:val="24"/>
          <w:lang w:eastAsia="ru-RU"/>
        </w:rPr>
        <w:t xml:space="preserve"> - свободные от транспортных средств территории общего пользования муниципального образования Кривошеинское сельское поселение, в том числе пешеходные зоны, площади, улицы, скверы, бульвары, а также наземные, подземные части зданий, сооружений (галереи, пассажи, атриумы и др.),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элементы благоустройства в соответствии с настоящими Правилами.</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Объекты рекреации</w:t>
      </w:r>
      <w:r w:rsidRPr="00D8792F">
        <w:rPr>
          <w:rFonts w:ascii="Times New Roman" w:hAnsi="Times New Roman"/>
          <w:sz w:val="24"/>
          <w:szCs w:val="24"/>
          <w:lang w:eastAsia="ru-RU"/>
        </w:rPr>
        <w:t xml:space="preserve"> - территории муниципального образования Кривошеинское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городские пляжи и солярии и т.п.).</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Объекты социальной сферы</w:t>
      </w:r>
      <w:r w:rsidRPr="00D8792F">
        <w:rPr>
          <w:rFonts w:ascii="Times New Roman" w:hAnsi="Times New Roman"/>
          <w:sz w:val="24"/>
          <w:szCs w:val="24"/>
          <w:lang w:eastAsia="ru-RU"/>
        </w:rPr>
        <w:t xml:space="preserve">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Объекты торговли</w:t>
      </w:r>
      <w:r w:rsidRPr="00D8792F">
        <w:rPr>
          <w:rFonts w:ascii="Times New Roman" w:hAnsi="Times New Roman"/>
          <w:sz w:val="24"/>
          <w:szCs w:val="24"/>
          <w:lang w:eastAsia="ru-RU"/>
        </w:rPr>
        <w:t xml:space="preserve">, </w:t>
      </w:r>
      <w:r w:rsidRPr="00D8792F">
        <w:rPr>
          <w:rFonts w:ascii="Times New Roman" w:hAnsi="Times New Roman"/>
          <w:b/>
          <w:bCs/>
          <w:sz w:val="24"/>
          <w:szCs w:val="24"/>
          <w:lang w:eastAsia="ru-RU"/>
        </w:rPr>
        <w:t>общественного питания</w:t>
      </w:r>
      <w:r w:rsidRPr="00D8792F">
        <w:rPr>
          <w:rFonts w:ascii="Times New Roman" w:hAnsi="Times New Roman"/>
          <w:sz w:val="24"/>
          <w:szCs w:val="24"/>
          <w:lang w:eastAsia="ru-RU"/>
        </w:rPr>
        <w:t xml:space="preserve"> - магазины, торговые павильоны, рестораны, кафе, бары, столовые и т.п. (за исключением розничных рынков и ярмарок).</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Ограждение территории</w:t>
      </w:r>
      <w:r w:rsidRPr="00D8792F">
        <w:rPr>
          <w:rFonts w:ascii="Times New Roman" w:hAnsi="Times New Roman"/>
          <w:sz w:val="24"/>
          <w:szCs w:val="24"/>
          <w:lang w:eastAsia="ru-RU"/>
        </w:rPr>
        <w:t xml:space="preserve">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муниципального образования Кривошеинское сельское поселение ограждениям определяются муниципальными правовыми актами администрации Кривошеинского сельского поселения.</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Сопряжения поверхностей</w:t>
      </w:r>
      <w:r w:rsidRPr="00D8792F">
        <w:rPr>
          <w:rFonts w:ascii="Times New Roman" w:hAnsi="Times New Roman"/>
          <w:sz w:val="24"/>
          <w:szCs w:val="24"/>
          <w:lang w:eastAsia="ru-RU"/>
        </w:rPr>
        <w:t xml:space="preserve"> - бортовые камни, пандусы, ступени, лестницы.</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Разукомплектованное транспортное средство</w:t>
      </w:r>
      <w:r w:rsidRPr="00D8792F">
        <w:rPr>
          <w:rFonts w:ascii="Times New Roman" w:hAnsi="Times New Roman"/>
          <w:sz w:val="24"/>
          <w:szCs w:val="24"/>
          <w:lang w:eastAsia="ru-RU"/>
        </w:rPr>
        <w:t xml:space="preserve"> - транспортное средство, отвечающее признакам, предусмотренным статьей 3.20 Кодекса Томской области об административных правонарушениях.</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Субъекты благоустройства</w:t>
      </w:r>
      <w:r w:rsidRPr="00D8792F">
        <w:rPr>
          <w:rFonts w:ascii="Times New Roman" w:hAnsi="Times New Roman"/>
          <w:sz w:val="24"/>
          <w:szCs w:val="24"/>
          <w:lang w:eastAsia="ru-RU"/>
        </w:rPr>
        <w:t xml:space="preserve">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 Кривошеинское сельское поселение.</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Территория индивидуального жилого дома</w:t>
      </w:r>
      <w:r w:rsidRPr="00D8792F">
        <w:rPr>
          <w:rFonts w:ascii="Times New Roman" w:hAnsi="Times New Roman"/>
          <w:sz w:val="24"/>
          <w:szCs w:val="24"/>
          <w:lang w:eastAsia="ru-RU"/>
        </w:rPr>
        <w:t xml:space="preserve">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3283D" w:rsidRPr="00D8792F" w:rsidRDefault="00E3283D" w:rsidP="00E3283D">
      <w:pPr>
        <w:pStyle w:val="11"/>
        <w:jc w:val="both"/>
        <w:rPr>
          <w:rFonts w:ascii="Times New Roman" w:hAnsi="Times New Roman"/>
          <w:sz w:val="24"/>
          <w:szCs w:val="24"/>
          <w:lang w:eastAsia="ru-RU"/>
        </w:rPr>
      </w:pPr>
      <w:r w:rsidRPr="00D8792F">
        <w:rPr>
          <w:rFonts w:ascii="Times New Roman" w:hAnsi="Times New Roman"/>
          <w:b/>
          <w:bCs/>
          <w:sz w:val="24"/>
          <w:szCs w:val="24"/>
          <w:lang w:eastAsia="ru-RU"/>
        </w:rPr>
        <w:t>Фасад</w:t>
      </w:r>
      <w:r w:rsidRPr="00D8792F">
        <w:rPr>
          <w:rFonts w:ascii="Times New Roman" w:hAnsi="Times New Roman"/>
          <w:sz w:val="24"/>
          <w:szCs w:val="24"/>
          <w:lang w:eastAsia="ru-RU"/>
        </w:rPr>
        <w:t xml:space="preserve"> - наружная (лицевая) сторона здания, сооружения. Различают главный, боковой, задний фасады. Фасады делятся на уличный и дворовый.</w:t>
      </w:r>
    </w:p>
    <w:p w:rsidR="001943C8" w:rsidRDefault="00C40925" w:rsidP="001943C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1.2. Пункт 2.1. Правил дополнить подпунктами 2.2.10,  </w:t>
      </w:r>
      <w:r w:rsidR="00A45C29">
        <w:rPr>
          <w:rFonts w:ascii="Times New Roman" w:hAnsi="Times New Roman"/>
          <w:sz w:val="24"/>
          <w:szCs w:val="24"/>
          <w:lang w:eastAsia="ru-RU"/>
        </w:rPr>
        <w:t>2.2.11, 2.2.12,</w:t>
      </w:r>
      <w:r>
        <w:rPr>
          <w:rFonts w:ascii="Times New Roman" w:hAnsi="Times New Roman"/>
          <w:sz w:val="24"/>
          <w:szCs w:val="24"/>
          <w:lang w:eastAsia="ru-RU"/>
        </w:rPr>
        <w:t xml:space="preserve">  следующего содержания:</w:t>
      </w:r>
    </w:p>
    <w:p w:rsidR="00C40925" w:rsidRDefault="00C40925"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«2.2.10.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w:t>
      </w:r>
      <w:r w:rsidR="00682211">
        <w:rPr>
          <w:rFonts w:ascii="Times New Roman" w:hAnsi="Times New Roman"/>
          <w:sz w:val="24"/>
          <w:szCs w:val="24"/>
          <w:lang w:eastAsia="ru-RU"/>
        </w:rPr>
        <w:t>шеходных и велосипедных дорожек, центров притяжения людей.</w:t>
      </w:r>
    </w:p>
    <w:p w:rsidR="00682211" w:rsidRDefault="00682211"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2.2.11. </w:t>
      </w:r>
      <w:r w:rsidR="00BC7C8D">
        <w:rPr>
          <w:rFonts w:ascii="Times New Roman" w:hAnsi="Times New Roman"/>
          <w:sz w:val="24"/>
          <w:szCs w:val="24"/>
          <w:lang w:eastAsia="ru-RU"/>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C7C8D" w:rsidRDefault="00A45C29"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2.2.12. Работы по озеленению необходимо планировать в комплексе и в контексте общего зеленого «</w:t>
      </w:r>
      <w:r w:rsidR="00A05482">
        <w:rPr>
          <w:rFonts w:ascii="Times New Roman" w:hAnsi="Times New Roman"/>
          <w:sz w:val="24"/>
          <w:szCs w:val="24"/>
          <w:lang w:eastAsia="ru-RU"/>
        </w:rPr>
        <w:t>каркаса» муниципального образования, обеспечивающего для всех жителей доступ к неурабинизированным ландшафтам, возможность для занятий спортом и общения, физический комфорт и улучшения визуальных и экологических характеристик сельской (городской) среды.</w:t>
      </w:r>
    </w:p>
    <w:p w:rsidR="00CC022F" w:rsidRDefault="00CC022F"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2.2.13. Целесообразно организовать на территории муниципального образования Кривошеинское сельское поселение качественные озелененные территории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r w:rsidR="006E15DA">
        <w:rPr>
          <w:rFonts w:ascii="Times New Roman" w:hAnsi="Times New Roman"/>
          <w:sz w:val="24"/>
          <w:szCs w:val="24"/>
          <w:lang w:eastAsia="ru-RU"/>
        </w:rPr>
        <w:t>».</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 Пункт 2.5. дополнить подпунктом 2.5.5. следующего содержания:</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«2.5.5. При создании и благоустройстве ограждений рекомендуется учитывать необходимость, в том числе:</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разграничения зеленой зоны (газоны, клумбы, парки) с маршрутами пешеходов и транспорта;</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проектирования дорожек и тротуаров с учетом потоков людей и маршрутов;</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проектирования изменения высоты и геометрии бордюрного камня с учетом сезонных снежных отвалов;</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использования бордюрного камня;</w:t>
      </w:r>
    </w:p>
    <w:p w:rsidR="00B95C03"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23771A" w:rsidRDefault="00B95C0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 использования (в особенности на границах зеленых </w:t>
      </w:r>
      <w:r w:rsidR="0023771A">
        <w:rPr>
          <w:rFonts w:ascii="Times New Roman" w:hAnsi="Times New Roman"/>
          <w:sz w:val="24"/>
          <w:szCs w:val="24"/>
          <w:lang w:eastAsia="ru-RU"/>
        </w:rPr>
        <w:t>зон) многолетних всесезонных кустистых растений;</w:t>
      </w:r>
    </w:p>
    <w:p w:rsidR="00B95C03" w:rsidRDefault="0023771A"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 использования по возможности светоотражающих фасадных конструкций для затененных участков газонов</w:t>
      </w:r>
      <w:proofErr w:type="gramStart"/>
      <w:r>
        <w:rPr>
          <w:rFonts w:ascii="Times New Roman" w:hAnsi="Times New Roman"/>
          <w:sz w:val="24"/>
          <w:szCs w:val="24"/>
          <w:lang w:eastAsia="ru-RU"/>
        </w:rPr>
        <w:t>.</w:t>
      </w:r>
      <w:r w:rsidR="00DF051A">
        <w:rPr>
          <w:rFonts w:ascii="Times New Roman" w:hAnsi="Times New Roman"/>
          <w:sz w:val="24"/>
          <w:szCs w:val="24"/>
          <w:lang w:eastAsia="ru-RU"/>
        </w:rPr>
        <w:t>».</w:t>
      </w:r>
      <w:proofErr w:type="gramEnd"/>
    </w:p>
    <w:p w:rsidR="00DF051A" w:rsidRDefault="00DF051A"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 Подпункт 2.8.3. Правил дополнить подпунктами 2.8.3.5, 2.8.3.6., 2.8.3.7. следующего содержания:</w:t>
      </w:r>
    </w:p>
    <w:p w:rsidR="00DF051A" w:rsidRDefault="00DF051A"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«2.8.3.5. Высокомачтовые установки  рекомендуется использовать для освещения обширных пространств, транспортных развязок и магистралей, открытых паркингов.</w:t>
      </w:r>
    </w:p>
    <w:p w:rsidR="00DF051A" w:rsidRDefault="00DF051A"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2.8.3.6.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F051A" w:rsidRDefault="00DF051A"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2.8.3.7. 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roofErr w:type="gramStart"/>
      <w:r>
        <w:rPr>
          <w:rFonts w:ascii="Times New Roman" w:hAnsi="Times New Roman"/>
          <w:sz w:val="24"/>
          <w:szCs w:val="24"/>
          <w:lang w:eastAsia="ru-RU"/>
        </w:rPr>
        <w:t>.».</w:t>
      </w:r>
      <w:proofErr w:type="gramEnd"/>
    </w:p>
    <w:p w:rsidR="00F155FE" w:rsidRDefault="00F155FE"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1.5. Пункт 2.12 Правил дополнить подпунктами </w:t>
      </w:r>
      <w:r w:rsidR="007B26D8">
        <w:rPr>
          <w:rFonts w:ascii="Times New Roman" w:hAnsi="Times New Roman"/>
          <w:sz w:val="24"/>
          <w:szCs w:val="24"/>
          <w:lang w:eastAsia="ru-RU"/>
        </w:rPr>
        <w:t>2.12.25-2.12.30</w:t>
      </w:r>
      <w:r>
        <w:rPr>
          <w:rFonts w:ascii="Times New Roman" w:hAnsi="Times New Roman"/>
          <w:sz w:val="24"/>
          <w:szCs w:val="24"/>
          <w:lang w:eastAsia="ru-RU"/>
        </w:rPr>
        <w:t xml:space="preserve"> следующего содержания:</w:t>
      </w:r>
    </w:p>
    <w:p w:rsidR="00F155FE" w:rsidRDefault="00F155FE"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«Площадки для выгула собак.</w:t>
      </w:r>
    </w:p>
    <w:p w:rsidR="00F155FE" w:rsidRDefault="00F155FE"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2.12.25. 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p>
    <w:p w:rsidR="00F155FE" w:rsidRDefault="00F155FE"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2.12.26.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w:t>
      </w:r>
      <w:r w:rsidR="00F15BBD">
        <w:rPr>
          <w:rFonts w:ascii="Times New Roman" w:hAnsi="Times New Roman"/>
          <w:sz w:val="24"/>
          <w:szCs w:val="24"/>
          <w:lang w:eastAsia="ru-RU"/>
        </w:rPr>
        <w:t>П</w:t>
      </w:r>
      <w:r>
        <w:rPr>
          <w:rFonts w:ascii="Times New Roman" w:hAnsi="Times New Roman"/>
          <w:sz w:val="24"/>
          <w:szCs w:val="24"/>
          <w:lang w:eastAsia="ru-RU"/>
        </w:rPr>
        <w:t>одход к площадке рекомендуется оборудовать твердым видом покрытия.</w:t>
      </w:r>
    </w:p>
    <w:p w:rsidR="00F155FE" w:rsidRDefault="00F155FE"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2.12.27. На территории площадки рекомендуется предусматривать </w:t>
      </w:r>
      <w:r w:rsidR="00F15BBD">
        <w:rPr>
          <w:rFonts w:ascii="Times New Roman" w:hAnsi="Times New Roman"/>
          <w:sz w:val="24"/>
          <w:szCs w:val="24"/>
          <w:lang w:eastAsia="ru-RU"/>
        </w:rPr>
        <w:t>информационный стенд с правилами пользования площадкой.</w:t>
      </w:r>
    </w:p>
    <w:p w:rsidR="00F15BBD" w:rsidRDefault="00F15BBD"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Площадки для дрессировки собак.</w:t>
      </w:r>
    </w:p>
    <w:p w:rsidR="00F15BBD" w:rsidRDefault="00F15BBD"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2.12.28.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F15BBD" w:rsidRDefault="00F15BBD"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2.12.29.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15BBD" w:rsidRDefault="007B26D8"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2.12.30.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roofErr w:type="gramStart"/>
      <w:r>
        <w:rPr>
          <w:rFonts w:ascii="Times New Roman" w:hAnsi="Times New Roman"/>
          <w:sz w:val="24"/>
          <w:szCs w:val="24"/>
          <w:lang w:eastAsia="ru-RU"/>
        </w:rPr>
        <w:t>.».</w:t>
      </w:r>
      <w:proofErr w:type="gramEnd"/>
    </w:p>
    <w:p w:rsidR="003E6FD5" w:rsidRDefault="003E6FD5"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1.6. </w:t>
      </w:r>
      <w:r w:rsidR="00274883">
        <w:rPr>
          <w:rFonts w:ascii="Times New Roman" w:hAnsi="Times New Roman"/>
          <w:sz w:val="24"/>
          <w:szCs w:val="24"/>
          <w:lang w:eastAsia="ru-RU"/>
        </w:rPr>
        <w:t>Подп</w:t>
      </w:r>
      <w:r>
        <w:rPr>
          <w:rFonts w:ascii="Times New Roman" w:hAnsi="Times New Roman"/>
          <w:sz w:val="24"/>
          <w:szCs w:val="24"/>
          <w:lang w:eastAsia="ru-RU"/>
        </w:rPr>
        <w:t>ункт 2.13.</w:t>
      </w:r>
      <w:r w:rsidR="00274883">
        <w:rPr>
          <w:rFonts w:ascii="Times New Roman" w:hAnsi="Times New Roman"/>
          <w:sz w:val="24"/>
          <w:szCs w:val="24"/>
          <w:lang w:eastAsia="ru-RU"/>
        </w:rPr>
        <w:t>1.</w:t>
      </w:r>
      <w:r>
        <w:rPr>
          <w:rFonts w:ascii="Times New Roman" w:hAnsi="Times New Roman"/>
          <w:sz w:val="24"/>
          <w:szCs w:val="24"/>
          <w:lang w:eastAsia="ru-RU"/>
        </w:rPr>
        <w:t xml:space="preserve"> Правил дополнить абзацами следующего содержания:</w:t>
      </w:r>
    </w:p>
    <w:p w:rsidR="003E6FD5" w:rsidRDefault="00274883" w:rsidP="0068221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сельской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274883" w:rsidRDefault="00274883" w:rsidP="008A05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274883" w:rsidRDefault="00274883" w:rsidP="008A0525">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Исходя из схемы движения пешеходных потоков по маршрутам рекомендуется</w:t>
      </w:r>
      <w:proofErr w:type="gramEnd"/>
      <w:r>
        <w:rPr>
          <w:rFonts w:ascii="Times New Roman" w:hAnsi="Times New Roman"/>
          <w:sz w:val="24"/>
          <w:szCs w:val="24"/>
          <w:lang w:eastAsia="ru-RU"/>
        </w:rPr>
        <w:t xml:space="preserve"> выделить участки </w:t>
      </w:r>
      <w:r w:rsidR="00213F4A">
        <w:rPr>
          <w:rFonts w:ascii="Times New Roman" w:hAnsi="Times New Roman"/>
          <w:sz w:val="24"/>
          <w:szCs w:val="24"/>
          <w:lang w:eastAsia="ru-RU"/>
        </w:rPr>
        <w:t>по следующим типам:</w:t>
      </w:r>
    </w:p>
    <w:p w:rsidR="00213F4A" w:rsidRDefault="00213F4A" w:rsidP="008A05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образованные при проектировании микрорайона и созданные, в том числе застройщиком;</w:t>
      </w:r>
    </w:p>
    <w:p w:rsidR="00213F4A" w:rsidRDefault="00213F4A" w:rsidP="008A0525">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стихийно образованные вследствие движения пешеходов по оптимальным для них маршрутам и используемые постоянно;</w:t>
      </w:r>
      <w:proofErr w:type="gramEnd"/>
    </w:p>
    <w:p w:rsidR="00213F4A" w:rsidRDefault="009B496D" w:rsidP="008A0525">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B00FA0" w:rsidRPr="00B00FA0" w:rsidRDefault="00B00FA0" w:rsidP="00B00FA0">
      <w:pPr>
        <w:pStyle w:val="pboth1"/>
        <w:spacing w:before="0" w:beforeAutospacing="0" w:after="0" w:line="240" w:lineRule="auto"/>
      </w:pPr>
      <w:bookmarkStart w:id="3" w:name="100426"/>
      <w:bookmarkEnd w:id="3"/>
      <w:r w:rsidRPr="00B00FA0">
        <w:t>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B00FA0" w:rsidRPr="00B00FA0" w:rsidRDefault="00B00FA0" w:rsidP="00B00FA0">
      <w:pPr>
        <w:pStyle w:val="pboth1"/>
        <w:spacing w:before="0" w:beforeAutospacing="0" w:after="0" w:line="240" w:lineRule="auto"/>
      </w:pPr>
      <w:bookmarkStart w:id="4" w:name="100427"/>
      <w:bookmarkEnd w:id="4"/>
      <w:r w:rsidRPr="00B00FA0">
        <w:t>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00FA0" w:rsidRPr="00B00FA0" w:rsidRDefault="00B00FA0" w:rsidP="00B00FA0">
      <w:pPr>
        <w:pStyle w:val="pboth1"/>
        <w:spacing w:before="0" w:beforeAutospacing="0" w:after="0" w:line="240" w:lineRule="auto"/>
      </w:pPr>
      <w:bookmarkStart w:id="5" w:name="100428"/>
      <w:bookmarkEnd w:id="5"/>
      <w:r w:rsidRPr="00B00FA0">
        <w:t>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00FA0" w:rsidRPr="00B00FA0" w:rsidRDefault="00B00FA0" w:rsidP="00B00FA0">
      <w:pPr>
        <w:pStyle w:val="pboth1"/>
        <w:spacing w:before="0" w:beforeAutospacing="0" w:after="0" w:line="240" w:lineRule="auto"/>
      </w:pPr>
      <w:bookmarkStart w:id="6" w:name="100429"/>
      <w:bookmarkEnd w:id="6"/>
      <w:r w:rsidRPr="00B00FA0">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B00FA0" w:rsidRPr="00B00FA0" w:rsidRDefault="00B00FA0" w:rsidP="00B00FA0">
      <w:pPr>
        <w:pStyle w:val="pboth1"/>
        <w:spacing w:before="0" w:beforeAutospacing="0" w:after="0" w:line="240" w:lineRule="auto"/>
      </w:pPr>
      <w:bookmarkStart w:id="7" w:name="100430"/>
      <w:bookmarkEnd w:id="7"/>
      <w:r w:rsidRPr="00B00FA0">
        <w:t>При создании пешеходных тротуаров рекомендуется учитывать следующее:</w:t>
      </w:r>
    </w:p>
    <w:p w:rsidR="00B00FA0" w:rsidRPr="00B00FA0" w:rsidRDefault="00B00FA0" w:rsidP="00B00FA0">
      <w:pPr>
        <w:pStyle w:val="pboth1"/>
        <w:spacing w:before="0" w:beforeAutospacing="0" w:after="0" w:line="240" w:lineRule="auto"/>
      </w:pPr>
      <w:bookmarkStart w:id="8" w:name="100431"/>
      <w:bookmarkEnd w:id="8"/>
      <w:r w:rsidRPr="00B00FA0">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00FA0" w:rsidRPr="00B00FA0" w:rsidRDefault="00B00FA0" w:rsidP="00B00FA0">
      <w:pPr>
        <w:pStyle w:val="pboth1"/>
        <w:spacing w:before="0" w:beforeAutospacing="0" w:after="0" w:line="240" w:lineRule="auto"/>
      </w:pPr>
      <w:bookmarkStart w:id="9" w:name="100432"/>
      <w:bookmarkEnd w:id="9"/>
      <w:r w:rsidRPr="00B00FA0">
        <w:t xml:space="preserve">- </w:t>
      </w:r>
      <w:proofErr w:type="gramStart"/>
      <w:r w:rsidRPr="00B00FA0">
        <w:t>исходя из текущих планировочных решений по транспортным путям рекомендуется</w:t>
      </w:r>
      <w:proofErr w:type="gramEnd"/>
      <w:r w:rsidRPr="00B00FA0">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00FA0" w:rsidRPr="00B00FA0" w:rsidRDefault="00B00FA0" w:rsidP="00B00FA0">
      <w:pPr>
        <w:pStyle w:val="pboth1"/>
        <w:spacing w:before="0" w:beforeAutospacing="0" w:after="0" w:line="240" w:lineRule="auto"/>
      </w:pPr>
      <w:bookmarkStart w:id="10" w:name="100433"/>
      <w:bookmarkEnd w:id="10"/>
      <w:r w:rsidRPr="00B00FA0">
        <w:t>Покрытие пешеходных дорожек рекомендуется предусматривать удобным при ходьбе и устойчивым к износу.</w:t>
      </w:r>
    </w:p>
    <w:p w:rsidR="00B00FA0" w:rsidRPr="00B00FA0" w:rsidRDefault="00B00FA0" w:rsidP="00B00FA0">
      <w:pPr>
        <w:pStyle w:val="pboth1"/>
        <w:spacing w:before="0" w:beforeAutospacing="0" w:after="0" w:line="240" w:lineRule="auto"/>
      </w:pPr>
      <w:bookmarkStart w:id="11" w:name="100434"/>
      <w:bookmarkEnd w:id="11"/>
      <w:r w:rsidRPr="00B00FA0">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B00FA0" w:rsidRPr="00B00FA0" w:rsidRDefault="00B00FA0" w:rsidP="00B00FA0">
      <w:pPr>
        <w:pStyle w:val="pboth1"/>
        <w:spacing w:before="0" w:beforeAutospacing="0" w:after="0" w:line="240" w:lineRule="auto"/>
      </w:pPr>
      <w:bookmarkStart w:id="12" w:name="100435"/>
      <w:bookmarkEnd w:id="12"/>
      <w:r w:rsidRPr="00B00FA0">
        <w:t>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B00FA0" w:rsidRPr="00B00FA0" w:rsidRDefault="00B00FA0" w:rsidP="00B00FA0">
      <w:pPr>
        <w:pStyle w:val="pboth1"/>
        <w:spacing w:before="0" w:beforeAutospacing="0" w:after="0" w:line="240" w:lineRule="auto"/>
      </w:pPr>
      <w:bookmarkStart w:id="13" w:name="100436"/>
      <w:bookmarkEnd w:id="13"/>
      <w:r w:rsidRPr="00B00FA0">
        <w:t>Пешеходные маршруты рекомендуется обеспечить освещением.</w:t>
      </w:r>
    </w:p>
    <w:p w:rsidR="00B00FA0" w:rsidRPr="00B00FA0" w:rsidRDefault="00B00FA0" w:rsidP="00B00FA0">
      <w:pPr>
        <w:pStyle w:val="pboth1"/>
        <w:spacing w:before="0" w:beforeAutospacing="0" w:after="0" w:line="240" w:lineRule="auto"/>
      </w:pPr>
      <w:bookmarkStart w:id="14" w:name="100437"/>
      <w:bookmarkEnd w:id="14"/>
      <w:r w:rsidRPr="00B00FA0">
        <w:t>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00FA0" w:rsidRPr="00B00FA0" w:rsidRDefault="00B00FA0" w:rsidP="00B00FA0">
      <w:pPr>
        <w:pStyle w:val="pboth1"/>
        <w:spacing w:before="0" w:beforeAutospacing="0" w:after="0" w:line="240" w:lineRule="auto"/>
      </w:pPr>
      <w:bookmarkStart w:id="15" w:name="100438"/>
      <w:bookmarkEnd w:id="15"/>
      <w:r w:rsidRPr="00B00FA0">
        <w:t>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B00FA0" w:rsidRPr="00B00FA0" w:rsidRDefault="00B00FA0" w:rsidP="00B00FA0">
      <w:pPr>
        <w:pStyle w:val="pboth1"/>
        <w:spacing w:before="0" w:beforeAutospacing="0" w:after="0" w:line="240" w:lineRule="auto"/>
      </w:pPr>
      <w:bookmarkStart w:id="16" w:name="100439"/>
      <w:bookmarkEnd w:id="16"/>
      <w:r w:rsidRPr="00B00FA0">
        <w:lastRenderedPageBreak/>
        <w:t>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B00FA0" w:rsidRPr="00B00FA0" w:rsidRDefault="00B00FA0" w:rsidP="00B00FA0">
      <w:pPr>
        <w:pStyle w:val="pboth1"/>
        <w:spacing w:before="0" w:beforeAutospacing="0" w:after="0" w:line="240" w:lineRule="auto"/>
      </w:pPr>
      <w:bookmarkStart w:id="17" w:name="100440"/>
      <w:bookmarkEnd w:id="17"/>
      <w:r w:rsidRPr="00B00FA0">
        <w:t>Пешеходные маршруты рекомендуется озеленять.</w:t>
      </w:r>
    </w:p>
    <w:p w:rsidR="008A0525" w:rsidRDefault="002C4A65" w:rsidP="00C06F9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1.7. </w:t>
      </w:r>
      <w:bookmarkEnd w:id="1"/>
      <w:r w:rsidR="00AF7107">
        <w:rPr>
          <w:rFonts w:ascii="Times New Roman" w:hAnsi="Times New Roman"/>
          <w:sz w:val="24"/>
          <w:szCs w:val="24"/>
          <w:lang w:eastAsia="ru-RU"/>
        </w:rPr>
        <w:t>Дополнить Правила Разделом 7.1. следующего содержания:</w:t>
      </w:r>
    </w:p>
    <w:p w:rsidR="00AF7107" w:rsidRDefault="00AF7107" w:rsidP="00AF7107">
      <w:pPr>
        <w:pStyle w:val="pcenter1"/>
        <w:spacing w:before="0" w:beforeAutospacing="0" w:after="0" w:line="240" w:lineRule="auto"/>
      </w:pPr>
      <w:r w:rsidRPr="00AF7107">
        <w:t>«</w:t>
      </w:r>
      <w:bookmarkStart w:id="18" w:name="100522"/>
      <w:bookmarkEnd w:id="18"/>
      <w:r w:rsidR="00685690">
        <w:t>7</w:t>
      </w:r>
      <w:r w:rsidRPr="00AF7107">
        <w:t>.</w:t>
      </w:r>
      <w:r w:rsidR="00685690">
        <w:t>1.</w:t>
      </w:r>
      <w:r w:rsidRPr="00AF7107">
        <w:t xml:space="preserve"> </w:t>
      </w:r>
      <w:r>
        <w:t>Требования к</w:t>
      </w:r>
      <w:r w:rsidRPr="00AF7107">
        <w:t xml:space="preserve"> оформлению</w:t>
      </w:r>
      <w:r>
        <w:t xml:space="preserve"> Кривошеинского сельского поселения</w:t>
      </w:r>
    </w:p>
    <w:p w:rsidR="00AF7107" w:rsidRPr="00AF7107" w:rsidRDefault="00AF7107" w:rsidP="00AF7107">
      <w:pPr>
        <w:pStyle w:val="pcenter1"/>
        <w:spacing w:before="0" w:beforeAutospacing="0" w:after="0" w:line="240" w:lineRule="auto"/>
      </w:pPr>
      <w:r w:rsidRPr="00AF7107">
        <w:t xml:space="preserve"> и </w:t>
      </w:r>
      <w:r>
        <w:t xml:space="preserve">размещению </w:t>
      </w:r>
      <w:r w:rsidRPr="00AF7107">
        <w:t>информации</w:t>
      </w:r>
    </w:p>
    <w:p w:rsidR="00AF7107" w:rsidRPr="00AF7107" w:rsidRDefault="00685690" w:rsidP="00AF7107">
      <w:pPr>
        <w:pStyle w:val="pboth1"/>
        <w:spacing w:before="0" w:beforeAutospacing="0" w:after="0" w:line="240" w:lineRule="auto"/>
      </w:pPr>
      <w:bookmarkStart w:id="19" w:name="100523"/>
      <w:bookmarkEnd w:id="19"/>
      <w:r>
        <w:t>7</w:t>
      </w:r>
      <w:r w:rsidR="00AF7107" w:rsidRPr="00AF7107">
        <w:t>.1.</w:t>
      </w:r>
      <w:r>
        <w:t>1.</w:t>
      </w:r>
      <w:r w:rsidR="00AF7107" w:rsidRPr="00AF7107">
        <w:t xml:space="preserve"> Рекомендации к оформлению и размещению вывесок, рекламы и витрин.</w:t>
      </w:r>
    </w:p>
    <w:p w:rsidR="00AF7107" w:rsidRPr="00AF7107" w:rsidRDefault="00685690" w:rsidP="00AF7107">
      <w:pPr>
        <w:pStyle w:val="pboth1"/>
        <w:spacing w:before="0" w:beforeAutospacing="0" w:after="0" w:line="240" w:lineRule="auto"/>
      </w:pPr>
      <w:bookmarkStart w:id="20" w:name="100524"/>
      <w:bookmarkEnd w:id="20"/>
      <w:r>
        <w:t>7</w:t>
      </w:r>
      <w:r w:rsidR="00AF7107" w:rsidRPr="00AF7107">
        <w:t>.1.1.</w:t>
      </w:r>
      <w:r>
        <w:t>1.</w:t>
      </w:r>
      <w:r w:rsidR="00AF7107" w:rsidRPr="00AF7107">
        <w:t xml:space="preserve"> Установку информационных конструкций (далее - вывесок), а также размещение иных графических элементов </w:t>
      </w:r>
      <w:r w:rsidR="00AF7107">
        <w:t>необходимо</w:t>
      </w:r>
      <w:r w:rsidR="00AF7107" w:rsidRPr="00AF7107">
        <w:t xml:space="preserve"> осуществлять в соответствии с утвержденными местными правилами, разработанными с учетом </w:t>
      </w:r>
      <w:hyperlink r:id="rId12" w:anchor="000123" w:history="1">
        <w:r w:rsidR="00AF7107" w:rsidRPr="00685690">
          <w:rPr>
            <w:rStyle w:val="a7"/>
            <w:rFonts w:eastAsia="Calibri"/>
            <w:color w:val="auto"/>
            <w:u w:val="none"/>
          </w:rPr>
          <w:t>части 5.8 статьи 19</w:t>
        </w:r>
      </w:hyperlink>
      <w:r w:rsidR="00AF7107" w:rsidRPr="00AF7107">
        <w:t xml:space="preserve"> Федерального закона от 13.03.2006 N 38-ФЗ "О рекламе".</w:t>
      </w:r>
    </w:p>
    <w:p w:rsidR="00AF7107" w:rsidRPr="00AF7107" w:rsidRDefault="00685690" w:rsidP="00AF7107">
      <w:pPr>
        <w:pStyle w:val="pboth1"/>
        <w:spacing w:before="0" w:beforeAutospacing="0" w:after="0" w:line="240" w:lineRule="auto"/>
      </w:pPr>
      <w:bookmarkStart w:id="21" w:name="100525"/>
      <w:bookmarkEnd w:id="21"/>
      <w:r>
        <w:t>7</w:t>
      </w:r>
      <w:r w:rsidR="00AF7107" w:rsidRPr="00AF7107">
        <w:t>.1.</w:t>
      </w:r>
      <w:r>
        <w:t>1</w:t>
      </w:r>
      <w:r w:rsidR="00AF7107" w:rsidRPr="00AF7107">
        <w:t>.</w:t>
      </w:r>
      <w:r>
        <w:t>2.</w:t>
      </w:r>
      <w:r w:rsidR="00AF7107" w:rsidRPr="00AF7107">
        <w:t xml:space="preserve"> Организациям, эксплуатирующим световые рекламы и вывески, рекомендуется обеспечивать своевременную замену перегоревших </w:t>
      </w:r>
      <w:proofErr w:type="spellStart"/>
      <w:r w:rsidR="00AF7107" w:rsidRPr="00AF7107">
        <w:t>газосветовых</w:t>
      </w:r>
      <w:proofErr w:type="spellEnd"/>
      <w:r w:rsidR="00AF7107" w:rsidRPr="00AF7107">
        <w:t xml:space="preserve"> трубок и электроламп. В случае неисправности отдельных знаков рекламы или вывески рекомендуется выключать полностью.</w:t>
      </w:r>
    </w:p>
    <w:p w:rsidR="00AF7107" w:rsidRPr="00AF7107" w:rsidRDefault="00685690" w:rsidP="00AF7107">
      <w:pPr>
        <w:pStyle w:val="pboth1"/>
        <w:spacing w:before="0" w:beforeAutospacing="0" w:after="0" w:line="240" w:lineRule="auto"/>
      </w:pPr>
      <w:bookmarkStart w:id="22" w:name="100526"/>
      <w:bookmarkEnd w:id="22"/>
      <w:r>
        <w:t>7.</w:t>
      </w:r>
      <w:r w:rsidR="00AF7107" w:rsidRPr="00AF7107">
        <w:t>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AF7107" w:rsidRPr="00AF7107" w:rsidRDefault="00685690" w:rsidP="00AF7107">
      <w:pPr>
        <w:pStyle w:val="pboth1"/>
        <w:spacing w:before="0" w:beforeAutospacing="0" w:after="0" w:line="240" w:lineRule="auto"/>
      </w:pPr>
      <w:bookmarkStart w:id="23" w:name="100527"/>
      <w:bookmarkEnd w:id="23"/>
      <w:r>
        <w:t>7</w:t>
      </w:r>
      <w:r w:rsidR="00AF7107" w:rsidRPr="00AF7107">
        <w:t>.1.</w:t>
      </w:r>
      <w:r>
        <w:t>1</w:t>
      </w:r>
      <w:r w:rsidR="00AF7107" w:rsidRPr="00AF7107">
        <w:t>.</w:t>
      </w:r>
      <w:r>
        <w:t>4.</w:t>
      </w:r>
      <w:r w:rsidR="00AF7107" w:rsidRPr="00AF7107">
        <w:t xml:space="preserve">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F7107" w:rsidRPr="00AF7107" w:rsidRDefault="00685690" w:rsidP="00AF7107">
      <w:pPr>
        <w:pStyle w:val="pboth1"/>
        <w:spacing w:before="0" w:beforeAutospacing="0" w:after="0" w:line="240" w:lineRule="auto"/>
      </w:pPr>
      <w:bookmarkStart w:id="24" w:name="100528"/>
      <w:bookmarkEnd w:id="24"/>
      <w:r>
        <w:t>7.</w:t>
      </w:r>
      <w:r w:rsidR="00AF7107" w:rsidRPr="00AF7107">
        <w:t>1.1.5.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F7107" w:rsidRPr="00AF7107" w:rsidRDefault="00685690" w:rsidP="00AF7107">
      <w:pPr>
        <w:pStyle w:val="pboth1"/>
        <w:spacing w:before="0" w:beforeAutospacing="0" w:after="0" w:line="240" w:lineRule="auto"/>
      </w:pPr>
      <w:bookmarkStart w:id="25" w:name="100529"/>
      <w:bookmarkEnd w:id="25"/>
      <w:r>
        <w:t>7.</w:t>
      </w:r>
      <w:r w:rsidR="00AF7107" w:rsidRPr="00AF7107">
        <w:t>1.1.6. Очистку от объявлений опор уличного освещения, цоколя зданий, заборов и других сооружений рекомендуется осуществлять организациям, эксплуатирующим данные объекты.</w:t>
      </w:r>
    </w:p>
    <w:p w:rsidR="00AF7107" w:rsidRPr="00AF7107" w:rsidRDefault="00685690" w:rsidP="00AF7107">
      <w:pPr>
        <w:pStyle w:val="pboth1"/>
        <w:spacing w:before="0" w:beforeAutospacing="0" w:after="0" w:line="240" w:lineRule="auto"/>
      </w:pPr>
      <w:bookmarkStart w:id="26" w:name="100530"/>
      <w:bookmarkEnd w:id="26"/>
      <w:r>
        <w:t>7</w:t>
      </w:r>
      <w:r w:rsidR="00AF7107" w:rsidRPr="00AF7107">
        <w:t>.1.</w:t>
      </w:r>
      <w:r>
        <w:t>1.</w:t>
      </w:r>
      <w:r w:rsidR="00AF7107" w:rsidRPr="00AF7107">
        <w:t xml:space="preserve">7. Размещение и эксплуатацию рекламных конструкций рекомендуется осуществлять в порядке, установленном </w:t>
      </w:r>
      <w:r w:rsidR="00AF7107">
        <w:t>Администрацией Кривошеинского</w:t>
      </w:r>
      <w:r w:rsidR="00AF7107" w:rsidRPr="00AF7107">
        <w:t>.</w:t>
      </w:r>
    </w:p>
    <w:p w:rsidR="00AF7107" w:rsidRPr="00AF7107" w:rsidRDefault="00685690" w:rsidP="00AF7107">
      <w:pPr>
        <w:pStyle w:val="pboth1"/>
        <w:spacing w:before="0" w:beforeAutospacing="0" w:after="0" w:line="240" w:lineRule="auto"/>
      </w:pPr>
      <w:bookmarkStart w:id="27" w:name="100531"/>
      <w:bookmarkEnd w:id="27"/>
      <w:r>
        <w:t>7.</w:t>
      </w:r>
      <w:r w:rsidR="00AF7107" w:rsidRPr="00AF7107">
        <w:t>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AF7107" w:rsidRPr="00AF7107" w:rsidRDefault="00685690" w:rsidP="00AF7107">
      <w:pPr>
        <w:pStyle w:val="pboth1"/>
        <w:spacing w:before="0" w:beforeAutospacing="0" w:after="0" w:line="240" w:lineRule="auto"/>
      </w:pPr>
      <w:bookmarkStart w:id="28" w:name="100532"/>
      <w:bookmarkEnd w:id="28"/>
      <w:r>
        <w:t>7</w:t>
      </w:r>
      <w:r w:rsidR="00AF7107" w:rsidRPr="00AF7107">
        <w:t>.1.</w:t>
      </w:r>
      <w:r>
        <w:t>1.</w:t>
      </w:r>
      <w:r w:rsidR="00AF7107" w:rsidRPr="00AF7107">
        <w:t>9. Крупноформатные рекламные конструкции (</w:t>
      </w:r>
      <w:proofErr w:type="spellStart"/>
      <w:r w:rsidR="00AF7107" w:rsidRPr="00AF7107">
        <w:t>билборды</w:t>
      </w:r>
      <w:proofErr w:type="spellEnd"/>
      <w:r w:rsidR="00AF7107" w:rsidRPr="00AF7107">
        <w:t xml:space="preserve">, </w:t>
      </w:r>
      <w:proofErr w:type="spellStart"/>
      <w:r w:rsidR="00AF7107" w:rsidRPr="00AF7107">
        <w:t>суперсайты</w:t>
      </w:r>
      <w:proofErr w:type="spellEnd"/>
      <w:r w:rsidR="00AF7107" w:rsidRPr="00AF7107">
        <w:t xml:space="preserve"> и прочие) не рекомендуется располагать ближе 100 метров от жилых, общественных и офисных зданий.</w:t>
      </w:r>
    </w:p>
    <w:p w:rsidR="00AF7107" w:rsidRPr="00AF7107" w:rsidRDefault="00685690" w:rsidP="00AF7107">
      <w:pPr>
        <w:pStyle w:val="pboth1"/>
        <w:spacing w:before="0" w:beforeAutospacing="0" w:after="0" w:line="240" w:lineRule="auto"/>
      </w:pPr>
      <w:bookmarkStart w:id="29" w:name="100533"/>
      <w:bookmarkEnd w:id="29"/>
      <w:r>
        <w:t>7</w:t>
      </w:r>
      <w:r w:rsidR="00AF7107" w:rsidRPr="00AF7107">
        <w:t>.1.</w:t>
      </w:r>
      <w:r>
        <w:t>1.</w:t>
      </w:r>
      <w:r w:rsidR="00AF7107" w:rsidRPr="00AF7107">
        <w:t>10.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AF7107" w:rsidRPr="00AF7107" w:rsidRDefault="00685690" w:rsidP="00AF7107">
      <w:pPr>
        <w:pStyle w:val="pboth1"/>
        <w:spacing w:before="0" w:beforeAutospacing="0" w:after="0" w:line="240" w:lineRule="auto"/>
      </w:pPr>
      <w:bookmarkStart w:id="30" w:name="100534"/>
      <w:bookmarkEnd w:id="30"/>
      <w:r>
        <w:t>7</w:t>
      </w:r>
      <w:r w:rsidR="00AF7107" w:rsidRPr="00AF7107">
        <w:t>.</w:t>
      </w:r>
      <w:r>
        <w:t>1.</w:t>
      </w:r>
      <w:r w:rsidR="00AF7107" w:rsidRPr="00AF7107">
        <w:t>2. Рекомендации по организации навигации.</w:t>
      </w:r>
    </w:p>
    <w:p w:rsidR="00AF7107" w:rsidRPr="00AF7107" w:rsidRDefault="00685690" w:rsidP="00AF7107">
      <w:pPr>
        <w:pStyle w:val="pboth1"/>
        <w:spacing w:before="0" w:beforeAutospacing="0" w:after="0" w:line="240" w:lineRule="auto"/>
      </w:pPr>
      <w:bookmarkStart w:id="31" w:name="100535"/>
      <w:bookmarkEnd w:id="31"/>
      <w:r>
        <w:t>7.</w:t>
      </w:r>
      <w:r w:rsidR="00AF7107" w:rsidRPr="00AF7107">
        <w:t>1.2.1. Навигацию рекомендуется размещать в удобных местах, не вызывая визуальный шум и не перекрывая архитектурные элементы зданий</w:t>
      </w:r>
      <w:proofErr w:type="gramStart"/>
      <w:r w:rsidR="00AF7107" w:rsidRPr="00AF7107">
        <w:t>.</w:t>
      </w:r>
      <w:r w:rsidR="009A0282">
        <w:t>».</w:t>
      </w:r>
      <w:proofErr w:type="gramEnd"/>
    </w:p>
    <w:p w:rsidR="00AF7107" w:rsidRDefault="00AF7107" w:rsidP="00C06F9D">
      <w:pPr>
        <w:spacing w:after="0" w:line="240" w:lineRule="auto"/>
        <w:jc w:val="both"/>
        <w:rPr>
          <w:rFonts w:ascii="Times New Roman" w:hAnsi="Times New Roman"/>
          <w:sz w:val="24"/>
          <w:szCs w:val="24"/>
        </w:rPr>
      </w:pPr>
      <w:bookmarkStart w:id="32" w:name="100536"/>
      <w:bookmarkEnd w:id="32"/>
    </w:p>
    <w:bookmarkEnd w:id="0"/>
    <w:p w:rsidR="008A0525" w:rsidRDefault="008A0525" w:rsidP="008A0525">
      <w:pPr>
        <w:rPr>
          <w:rFonts w:ascii="Times New Roman" w:hAnsi="Times New Roman"/>
          <w:sz w:val="24"/>
          <w:szCs w:val="24"/>
        </w:rPr>
      </w:pPr>
    </w:p>
    <w:sectPr w:rsidR="008A0525" w:rsidSect="00D561B4">
      <w:pgSz w:w="11906" w:h="16838"/>
      <w:pgMar w:top="1134"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3A73BE7"/>
    <w:multiLevelType w:val="singleLevel"/>
    <w:tmpl w:val="B7BC278E"/>
    <w:lvl w:ilvl="0">
      <w:start w:val="1"/>
      <w:numFmt w:val="decimal"/>
      <w:lvlText w:val="10.%1."/>
      <w:legacy w:legacy="1" w:legacySpace="0" w:legacyIndent="655"/>
      <w:lvlJc w:val="left"/>
      <w:rPr>
        <w:rFonts w:ascii="Times New Roman" w:hAnsi="Times New Roman" w:cs="Times New Roman" w:hint="default"/>
      </w:rPr>
    </w:lvl>
  </w:abstractNum>
  <w:abstractNum w:abstractNumId="3">
    <w:nsid w:val="0C072623"/>
    <w:multiLevelType w:val="multilevel"/>
    <w:tmpl w:val="9C2A7CF0"/>
    <w:lvl w:ilvl="0">
      <w:start w:val="20"/>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0F706377"/>
    <w:multiLevelType w:val="singleLevel"/>
    <w:tmpl w:val="23C001C6"/>
    <w:lvl w:ilvl="0">
      <w:start w:val="1"/>
      <w:numFmt w:val="decimal"/>
      <w:lvlText w:val="%1)"/>
      <w:legacy w:legacy="1" w:legacySpace="0" w:legacyIndent="309"/>
      <w:lvlJc w:val="left"/>
      <w:rPr>
        <w:rFonts w:ascii="Times New Roman" w:hAnsi="Times New Roman" w:cs="Times New Roman" w:hint="default"/>
      </w:rPr>
    </w:lvl>
  </w:abstractNum>
  <w:abstractNum w:abstractNumId="5">
    <w:nsid w:val="12156C6D"/>
    <w:multiLevelType w:val="singleLevel"/>
    <w:tmpl w:val="DE7CDA1A"/>
    <w:lvl w:ilvl="0">
      <w:start w:val="1"/>
      <w:numFmt w:val="decimal"/>
      <w:lvlText w:val="9.10.%1."/>
      <w:legacy w:legacy="1" w:legacySpace="0" w:legacyIndent="917"/>
      <w:lvlJc w:val="left"/>
      <w:rPr>
        <w:rFonts w:ascii="Times New Roman" w:hAnsi="Times New Roman" w:cs="Times New Roman" w:hint="default"/>
      </w:rPr>
    </w:lvl>
  </w:abstractNum>
  <w:abstractNum w:abstractNumId="6">
    <w:nsid w:val="16B71386"/>
    <w:multiLevelType w:val="multilevel"/>
    <w:tmpl w:val="5DF2737E"/>
    <w:lvl w:ilvl="0">
      <w:start w:val="10"/>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8">
    <w:nsid w:val="26000878"/>
    <w:multiLevelType w:val="multilevel"/>
    <w:tmpl w:val="3A6A5560"/>
    <w:lvl w:ilvl="0">
      <w:start w:val="8"/>
      <w:numFmt w:val="decimal"/>
      <w:lvlText w:val="%1."/>
      <w:lvlJc w:val="left"/>
      <w:pPr>
        <w:ind w:left="600" w:hanging="600"/>
      </w:pPr>
      <w:rPr>
        <w:rFonts w:cs="Times New Roman" w:hint="default"/>
      </w:rPr>
    </w:lvl>
    <w:lvl w:ilvl="1">
      <w:start w:val="19"/>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9">
    <w:nsid w:val="2F076D8E"/>
    <w:multiLevelType w:val="multilevel"/>
    <w:tmpl w:val="71BCC778"/>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7EE6ECE"/>
    <w:multiLevelType w:val="singleLevel"/>
    <w:tmpl w:val="2D60461A"/>
    <w:lvl w:ilvl="0">
      <w:start w:val="14"/>
      <w:numFmt w:val="decimal"/>
      <w:lvlText w:val="2.%1."/>
      <w:legacy w:legacy="1" w:legacySpace="0" w:legacyIndent="763"/>
      <w:lvlJc w:val="left"/>
      <w:rPr>
        <w:rFonts w:ascii="Times New Roman" w:hAnsi="Times New Roman" w:cs="Times New Roman" w:hint="default"/>
      </w:rPr>
    </w:lvl>
  </w:abstractNum>
  <w:abstractNum w:abstractNumId="11">
    <w:nsid w:val="3ABD2BA7"/>
    <w:multiLevelType w:val="multilevel"/>
    <w:tmpl w:val="AD0084FA"/>
    <w:lvl w:ilvl="0">
      <w:start w:val="10"/>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3B8400D6"/>
    <w:multiLevelType w:val="singleLevel"/>
    <w:tmpl w:val="8F9618FA"/>
    <w:lvl w:ilvl="0">
      <w:start w:val="9"/>
      <w:numFmt w:val="decimal"/>
      <w:lvlText w:val="2.%1."/>
      <w:legacy w:legacy="1" w:legacySpace="0" w:legacyIndent="640"/>
      <w:lvlJc w:val="left"/>
      <w:rPr>
        <w:rFonts w:ascii="Times New Roman" w:hAnsi="Times New Roman" w:cs="Times New Roman" w:hint="default"/>
      </w:rPr>
    </w:lvl>
  </w:abstractNum>
  <w:abstractNum w:abstractNumId="13">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14">
    <w:nsid w:val="46AE428A"/>
    <w:multiLevelType w:val="hybridMultilevel"/>
    <w:tmpl w:val="2F42412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4F372BA1"/>
    <w:multiLevelType w:val="singleLevel"/>
    <w:tmpl w:val="0656575C"/>
    <w:lvl w:ilvl="0">
      <w:start w:val="19"/>
      <w:numFmt w:val="decimal"/>
      <w:lvlText w:val="9.%1."/>
      <w:legacy w:legacy="1" w:legacySpace="0" w:legacyIndent="652"/>
      <w:lvlJc w:val="left"/>
      <w:rPr>
        <w:rFonts w:ascii="Times New Roman" w:hAnsi="Times New Roman" w:cs="Times New Roman" w:hint="default"/>
      </w:rPr>
    </w:lvl>
  </w:abstractNum>
  <w:abstractNum w:abstractNumId="16">
    <w:nsid w:val="561B0031"/>
    <w:multiLevelType w:val="singleLevel"/>
    <w:tmpl w:val="F8BCF8A0"/>
    <w:lvl w:ilvl="0">
      <w:start w:val="17"/>
      <w:numFmt w:val="decimal"/>
      <w:lvlText w:val="9.%1."/>
      <w:legacy w:legacy="1" w:legacySpace="0" w:legacyIndent="783"/>
      <w:lvlJc w:val="left"/>
      <w:rPr>
        <w:rFonts w:ascii="Times New Roman" w:hAnsi="Times New Roman" w:cs="Times New Roman" w:hint="default"/>
      </w:rPr>
    </w:lvl>
  </w:abstractNum>
  <w:abstractNum w:abstractNumId="17">
    <w:nsid w:val="57EA69D5"/>
    <w:multiLevelType w:val="multilevel"/>
    <w:tmpl w:val="A342A43A"/>
    <w:lvl w:ilvl="0">
      <w:start w:val="2"/>
      <w:numFmt w:val="decimal"/>
      <w:lvlText w:val="%1."/>
      <w:lvlJc w:val="left"/>
      <w:pPr>
        <w:ind w:left="600" w:hanging="600"/>
      </w:pPr>
      <w:rPr>
        <w:rFonts w:cs="Times New Roman" w:hint="default"/>
      </w:rPr>
    </w:lvl>
    <w:lvl w:ilvl="1">
      <w:start w:val="16"/>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8">
    <w:nsid w:val="5D1F496D"/>
    <w:multiLevelType w:val="singleLevel"/>
    <w:tmpl w:val="294CC81E"/>
    <w:lvl w:ilvl="0">
      <w:start w:val="11"/>
      <w:numFmt w:val="decimal"/>
      <w:lvlText w:val="9.%1."/>
      <w:legacy w:legacy="1" w:legacySpace="0" w:legacyIndent="648"/>
      <w:lvlJc w:val="left"/>
      <w:rPr>
        <w:rFonts w:ascii="Times New Roman" w:hAnsi="Times New Roman" w:cs="Times New Roman" w:hint="default"/>
      </w:rPr>
    </w:lvl>
  </w:abstractNum>
  <w:abstractNum w:abstractNumId="19">
    <w:nsid w:val="65250C90"/>
    <w:multiLevelType w:val="multilevel"/>
    <w:tmpl w:val="368C2728"/>
    <w:lvl w:ilvl="0">
      <w:start w:val="2"/>
      <w:numFmt w:val="decimal"/>
      <w:lvlText w:val="%1."/>
      <w:lvlJc w:val="left"/>
      <w:pPr>
        <w:ind w:left="600" w:hanging="600"/>
      </w:pPr>
      <w:rPr>
        <w:rFonts w:cs="Times New Roman" w:hint="default"/>
      </w:rPr>
    </w:lvl>
    <w:lvl w:ilvl="1">
      <w:start w:val="18"/>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20">
    <w:nsid w:val="6B655CD7"/>
    <w:multiLevelType w:val="singleLevel"/>
    <w:tmpl w:val="CFDCA7B6"/>
    <w:lvl w:ilvl="0">
      <w:start w:val="14"/>
      <w:numFmt w:val="decimal"/>
      <w:lvlText w:val="9.%1."/>
      <w:legacy w:legacy="1" w:legacySpace="0" w:legacyIndent="648"/>
      <w:lvlJc w:val="left"/>
      <w:rPr>
        <w:rFonts w:ascii="Times New Roman" w:hAnsi="Times New Roman" w:cs="Times New Roman" w:hint="default"/>
      </w:rPr>
    </w:lvl>
  </w:abstractNum>
  <w:abstractNum w:abstractNumId="21">
    <w:nsid w:val="6BF44B93"/>
    <w:multiLevelType w:val="singleLevel"/>
    <w:tmpl w:val="10A6F64E"/>
    <w:lvl w:ilvl="0">
      <w:start w:val="1"/>
      <w:numFmt w:val="decimal"/>
      <w:lvlText w:val="11.%1."/>
      <w:legacy w:legacy="1" w:legacySpace="0" w:legacyIndent="648"/>
      <w:lvlJc w:val="left"/>
      <w:rPr>
        <w:rFonts w:ascii="Times New Roman" w:hAnsi="Times New Roman" w:cs="Times New Roman" w:hint="default"/>
      </w:rPr>
    </w:lvl>
  </w:abstractNum>
  <w:abstractNum w:abstractNumId="22">
    <w:nsid w:val="6C735842"/>
    <w:multiLevelType w:val="singleLevel"/>
    <w:tmpl w:val="6EE84698"/>
    <w:lvl w:ilvl="0">
      <w:start w:val="16"/>
      <w:numFmt w:val="decimal"/>
      <w:lvlText w:val="2.%1."/>
      <w:legacy w:legacy="1" w:legacySpace="0" w:legacyIndent="670"/>
      <w:lvlJc w:val="left"/>
      <w:rPr>
        <w:rFonts w:ascii="Times New Roman" w:hAnsi="Times New Roman" w:cs="Times New Roman" w:hint="default"/>
      </w:rPr>
    </w:lvl>
  </w:abstractNum>
  <w:abstractNum w:abstractNumId="23">
    <w:nsid w:val="734B5EB5"/>
    <w:multiLevelType w:val="multilevel"/>
    <w:tmpl w:val="1E8097A2"/>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5BF6526"/>
    <w:multiLevelType w:val="singleLevel"/>
    <w:tmpl w:val="4872A04A"/>
    <w:lvl w:ilvl="0">
      <w:start w:val="5"/>
      <w:numFmt w:val="decimal"/>
      <w:lvlText w:val="10.%1."/>
      <w:legacy w:legacy="1" w:legacySpace="0" w:legacyIndent="648"/>
      <w:lvlJc w:val="left"/>
      <w:rPr>
        <w:rFonts w:ascii="Times New Roman" w:hAnsi="Times New Roman" w:cs="Times New Roman" w:hint="default"/>
      </w:rPr>
    </w:lvl>
  </w:abstractNum>
  <w:num w:numId="1">
    <w:abstractNumId w:val="4"/>
    <w:lvlOverride w:ilvl="0">
      <w:startOverride w:val="1"/>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49"/>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0"/>
    <w:lvlOverride w:ilvl="0">
      <w:lvl w:ilvl="0">
        <w:numFmt w:val="bullet"/>
        <w:lvlText w:val="-"/>
        <w:legacy w:legacy="1" w:legacySpace="0" w:legacyIndent="165"/>
        <w:lvlJc w:val="left"/>
        <w:rPr>
          <w:rFonts w:ascii="Times New Roman" w:hAnsi="Times New Roman" w:hint="default"/>
        </w:rPr>
      </w:lvl>
    </w:lvlOverride>
  </w:num>
  <w:num w:numId="7">
    <w:abstractNumId w:val="0"/>
    <w:lvlOverride w:ilvl="0">
      <w:lvl w:ilvl="0">
        <w:numFmt w:val="bullet"/>
        <w:lvlText w:val="-"/>
        <w:legacy w:legacy="1" w:legacySpace="0" w:legacyIndent="195"/>
        <w:lvlJc w:val="left"/>
        <w:rPr>
          <w:rFonts w:ascii="Times New Roman" w:hAnsi="Times New Roman" w:hint="default"/>
        </w:rPr>
      </w:lvl>
    </w:lvlOverride>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0"/>
    <w:lvlOverride w:ilvl="0">
      <w:lvl w:ilvl="0">
        <w:numFmt w:val="bullet"/>
        <w:lvlText w:val="-"/>
        <w:legacy w:legacy="1" w:legacySpace="0" w:legacyIndent="164"/>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13"/>
  </w:num>
  <w:num w:numId="12">
    <w:abstractNumId w:val="7"/>
  </w:num>
  <w:num w:numId="13">
    <w:abstractNumId w:val="5"/>
  </w:num>
  <w:num w:numId="14">
    <w:abstractNumId w:val="18"/>
  </w:num>
  <w:num w:numId="15">
    <w:abstractNumId w:val="20"/>
  </w:num>
  <w:num w:numId="16">
    <w:abstractNumId w:val="16"/>
  </w:num>
  <w:num w:numId="17">
    <w:abstractNumId w:val="15"/>
  </w:num>
  <w:num w:numId="18">
    <w:abstractNumId w:val="2"/>
  </w:num>
  <w:num w:numId="19">
    <w:abstractNumId w:val="24"/>
  </w:num>
  <w:num w:numId="20">
    <w:abstractNumId w:val="21"/>
  </w:num>
  <w:num w:numId="21">
    <w:abstractNumId w:val="0"/>
    <w:lvlOverride w:ilvl="0">
      <w:lvl w:ilvl="0">
        <w:numFmt w:val="bullet"/>
        <w:lvlText w:val="-"/>
        <w:legacy w:legacy="1" w:legacySpace="0" w:legacyIndent="187"/>
        <w:lvlJc w:val="left"/>
        <w:rPr>
          <w:rFonts w:ascii="Times New Roman" w:hAnsi="Times New Roman" w:hint="default"/>
        </w:rPr>
      </w:lvl>
    </w:lvlOverride>
  </w:num>
  <w:num w:numId="22">
    <w:abstractNumId w:val="6"/>
  </w:num>
  <w:num w:numId="23">
    <w:abstractNumId w:val="3"/>
  </w:num>
  <w:num w:numId="24">
    <w:abstractNumId w:val="11"/>
  </w:num>
  <w:num w:numId="25">
    <w:abstractNumId w:val="9"/>
  </w:num>
  <w:num w:numId="26">
    <w:abstractNumId w:val="1"/>
  </w:num>
  <w:num w:numId="27">
    <w:abstractNumId w:val="14"/>
  </w:num>
  <w:num w:numId="28">
    <w:abstractNumId w:val="19"/>
  </w:num>
  <w:num w:numId="29">
    <w:abstractNumId w:val="8"/>
  </w:num>
  <w:num w:numId="30">
    <w:abstractNumId w:val="12"/>
    <w:lvlOverride w:ilvl="0">
      <w:startOverride w:val="9"/>
    </w:lvlOverride>
  </w:num>
  <w:num w:numId="31">
    <w:abstractNumId w:val="10"/>
    <w:lvlOverride w:ilvl="0">
      <w:startOverride w:val="14"/>
    </w:lvlOverride>
  </w:num>
  <w:num w:numId="32">
    <w:abstractNumId w:val="17"/>
  </w:num>
  <w:num w:numId="33">
    <w:abstractNumId w:val="22"/>
    <w:lvlOverride w:ilvl="0">
      <w:startOverride w:val="16"/>
    </w:lvlOverride>
  </w:num>
  <w:num w:numId="34">
    <w:abstractNumId w:val="13"/>
    <w:lvlOverride w:ilvl="0">
      <w:startOverride w:val="2"/>
    </w:lvlOverride>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B58"/>
    <w:rsid w:val="00070579"/>
    <w:rsid w:val="0007192B"/>
    <w:rsid w:val="0007685B"/>
    <w:rsid w:val="00076E92"/>
    <w:rsid w:val="000842D6"/>
    <w:rsid w:val="000B21C1"/>
    <w:rsid w:val="000C2827"/>
    <w:rsid w:val="000C48D4"/>
    <w:rsid w:val="000F7E00"/>
    <w:rsid w:val="00122A95"/>
    <w:rsid w:val="00132EAA"/>
    <w:rsid w:val="001438AD"/>
    <w:rsid w:val="00143EA4"/>
    <w:rsid w:val="00153E2B"/>
    <w:rsid w:val="001773AE"/>
    <w:rsid w:val="00185CEE"/>
    <w:rsid w:val="001943C8"/>
    <w:rsid w:val="001B360B"/>
    <w:rsid w:val="001C7497"/>
    <w:rsid w:val="001F0B4B"/>
    <w:rsid w:val="001F7E86"/>
    <w:rsid w:val="00213F4A"/>
    <w:rsid w:val="0023771A"/>
    <w:rsid w:val="00267367"/>
    <w:rsid w:val="00274883"/>
    <w:rsid w:val="002805AF"/>
    <w:rsid w:val="002913FC"/>
    <w:rsid w:val="002A15EC"/>
    <w:rsid w:val="002B2AF0"/>
    <w:rsid w:val="002C4A65"/>
    <w:rsid w:val="002D18E8"/>
    <w:rsid w:val="00302FF5"/>
    <w:rsid w:val="00307D1B"/>
    <w:rsid w:val="00315370"/>
    <w:rsid w:val="003248B9"/>
    <w:rsid w:val="0033068E"/>
    <w:rsid w:val="0034046B"/>
    <w:rsid w:val="003406DF"/>
    <w:rsid w:val="003D4329"/>
    <w:rsid w:val="003D5956"/>
    <w:rsid w:val="003E6FD5"/>
    <w:rsid w:val="003F3614"/>
    <w:rsid w:val="003F3B30"/>
    <w:rsid w:val="004261E1"/>
    <w:rsid w:val="00433466"/>
    <w:rsid w:val="00460465"/>
    <w:rsid w:val="00472970"/>
    <w:rsid w:val="00486D5B"/>
    <w:rsid w:val="004B0C29"/>
    <w:rsid w:val="004C2EA7"/>
    <w:rsid w:val="004C7C83"/>
    <w:rsid w:val="004F2C5E"/>
    <w:rsid w:val="005834E4"/>
    <w:rsid w:val="00596FE9"/>
    <w:rsid w:val="005C1517"/>
    <w:rsid w:val="005C3840"/>
    <w:rsid w:val="005C6289"/>
    <w:rsid w:val="005D07EA"/>
    <w:rsid w:val="005E3867"/>
    <w:rsid w:val="005F24E3"/>
    <w:rsid w:val="006026B2"/>
    <w:rsid w:val="006403E4"/>
    <w:rsid w:val="00644755"/>
    <w:rsid w:val="00662023"/>
    <w:rsid w:val="0067350B"/>
    <w:rsid w:val="00682211"/>
    <w:rsid w:val="00685690"/>
    <w:rsid w:val="006E15DA"/>
    <w:rsid w:val="0071584B"/>
    <w:rsid w:val="00731B5B"/>
    <w:rsid w:val="00745210"/>
    <w:rsid w:val="00784182"/>
    <w:rsid w:val="0079352D"/>
    <w:rsid w:val="00796C1F"/>
    <w:rsid w:val="007A282C"/>
    <w:rsid w:val="007B26D8"/>
    <w:rsid w:val="007D0B54"/>
    <w:rsid w:val="007D7E77"/>
    <w:rsid w:val="007E4F74"/>
    <w:rsid w:val="007E50D9"/>
    <w:rsid w:val="007E758A"/>
    <w:rsid w:val="00821033"/>
    <w:rsid w:val="00855D3B"/>
    <w:rsid w:val="00862327"/>
    <w:rsid w:val="00882A8D"/>
    <w:rsid w:val="008A0525"/>
    <w:rsid w:val="008B0D73"/>
    <w:rsid w:val="008C2C1B"/>
    <w:rsid w:val="008C5B59"/>
    <w:rsid w:val="008E0940"/>
    <w:rsid w:val="008E6E09"/>
    <w:rsid w:val="0090734A"/>
    <w:rsid w:val="009322FC"/>
    <w:rsid w:val="0095786A"/>
    <w:rsid w:val="00961A17"/>
    <w:rsid w:val="00962FCB"/>
    <w:rsid w:val="00977B58"/>
    <w:rsid w:val="00995FB8"/>
    <w:rsid w:val="009A0282"/>
    <w:rsid w:val="009A59E9"/>
    <w:rsid w:val="009B496D"/>
    <w:rsid w:val="009C1373"/>
    <w:rsid w:val="009D6A12"/>
    <w:rsid w:val="00A05482"/>
    <w:rsid w:val="00A13581"/>
    <w:rsid w:val="00A32D55"/>
    <w:rsid w:val="00A45C29"/>
    <w:rsid w:val="00A830DC"/>
    <w:rsid w:val="00A86E9B"/>
    <w:rsid w:val="00AA31EC"/>
    <w:rsid w:val="00AC3114"/>
    <w:rsid w:val="00AC6A8F"/>
    <w:rsid w:val="00AF1348"/>
    <w:rsid w:val="00AF4922"/>
    <w:rsid w:val="00AF7107"/>
    <w:rsid w:val="00B00FA0"/>
    <w:rsid w:val="00B474AA"/>
    <w:rsid w:val="00B5342A"/>
    <w:rsid w:val="00B639E9"/>
    <w:rsid w:val="00B95437"/>
    <w:rsid w:val="00B95C03"/>
    <w:rsid w:val="00B97251"/>
    <w:rsid w:val="00B97A4C"/>
    <w:rsid w:val="00BC7C8D"/>
    <w:rsid w:val="00C06F9D"/>
    <w:rsid w:val="00C24B5D"/>
    <w:rsid w:val="00C25715"/>
    <w:rsid w:val="00C25AF8"/>
    <w:rsid w:val="00C32DDC"/>
    <w:rsid w:val="00C4044E"/>
    <w:rsid w:val="00C40925"/>
    <w:rsid w:val="00C4300F"/>
    <w:rsid w:val="00C72F8D"/>
    <w:rsid w:val="00C814D3"/>
    <w:rsid w:val="00CA561C"/>
    <w:rsid w:val="00CC022F"/>
    <w:rsid w:val="00CE4F21"/>
    <w:rsid w:val="00D24411"/>
    <w:rsid w:val="00D4039B"/>
    <w:rsid w:val="00D46DEA"/>
    <w:rsid w:val="00D561B4"/>
    <w:rsid w:val="00D611E4"/>
    <w:rsid w:val="00D66657"/>
    <w:rsid w:val="00D718A0"/>
    <w:rsid w:val="00D73414"/>
    <w:rsid w:val="00D8792F"/>
    <w:rsid w:val="00DB5E9B"/>
    <w:rsid w:val="00DC2B07"/>
    <w:rsid w:val="00DE6272"/>
    <w:rsid w:val="00DF051A"/>
    <w:rsid w:val="00E00DCE"/>
    <w:rsid w:val="00E13121"/>
    <w:rsid w:val="00E13F06"/>
    <w:rsid w:val="00E2274E"/>
    <w:rsid w:val="00E26287"/>
    <w:rsid w:val="00E30E42"/>
    <w:rsid w:val="00E3283D"/>
    <w:rsid w:val="00E3518B"/>
    <w:rsid w:val="00E36141"/>
    <w:rsid w:val="00E369DA"/>
    <w:rsid w:val="00E4680E"/>
    <w:rsid w:val="00E50C29"/>
    <w:rsid w:val="00E57703"/>
    <w:rsid w:val="00E600BD"/>
    <w:rsid w:val="00EA29F8"/>
    <w:rsid w:val="00EB43E3"/>
    <w:rsid w:val="00EC44B3"/>
    <w:rsid w:val="00EC5231"/>
    <w:rsid w:val="00EC63B5"/>
    <w:rsid w:val="00EF44DA"/>
    <w:rsid w:val="00EF674E"/>
    <w:rsid w:val="00F12F17"/>
    <w:rsid w:val="00F13C48"/>
    <w:rsid w:val="00F155FE"/>
    <w:rsid w:val="00F15BBD"/>
    <w:rsid w:val="00F241F3"/>
    <w:rsid w:val="00F35FC0"/>
    <w:rsid w:val="00F644B5"/>
    <w:rsid w:val="00FC31B5"/>
    <w:rsid w:val="00FD105A"/>
    <w:rsid w:val="00FE1B20"/>
    <w:rsid w:val="00FF1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58"/>
    <w:rPr>
      <w:rFonts w:ascii="Calibri" w:eastAsia="Times New Roman" w:hAnsi="Calibri" w:cs="Times New Roman"/>
    </w:rPr>
  </w:style>
  <w:style w:type="paragraph" w:styleId="1">
    <w:name w:val="heading 1"/>
    <w:basedOn w:val="a"/>
    <w:next w:val="a"/>
    <w:link w:val="10"/>
    <w:qFormat/>
    <w:rsid w:val="00977B5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77B58"/>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B58"/>
    <w:rPr>
      <w:rFonts w:ascii="Cambria" w:eastAsia="Calibri" w:hAnsi="Cambria" w:cs="Times New Roman"/>
      <w:b/>
      <w:bCs/>
      <w:color w:val="365F91"/>
      <w:sz w:val="28"/>
      <w:szCs w:val="28"/>
    </w:rPr>
  </w:style>
  <w:style w:type="character" w:customStyle="1" w:styleId="20">
    <w:name w:val="Заголовок 2 Знак"/>
    <w:basedOn w:val="a0"/>
    <w:link w:val="2"/>
    <w:rsid w:val="00977B58"/>
    <w:rPr>
      <w:rFonts w:ascii="Cambria" w:eastAsia="Calibri" w:hAnsi="Cambria" w:cs="Times New Roman"/>
      <w:b/>
      <w:bCs/>
      <w:color w:val="4F81BD"/>
      <w:sz w:val="26"/>
      <w:szCs w:val="26"/>
    </w:rPr>
  </w:style>
  <w:style w:type="character" w:styleId="a3">
    <w:name w:val="Strong"/>
    <w:basedOn w:val="a0"/>
    <w:qFormat/>
    <w:rsid w:val="00977B58"/>
    <w:rPr>
      <w:b/>
      <w:bCs/>
    </w:rPr>
  </w:style>
  <w:style w:type="character" w:styleId="a4">
    <w:name w:val="Emphasis"/>
    <w:basedOn w:val="a0"/>
    <w:qFormat/>
    <w:rsid w:val="00977B58"/>
    <w:rPr>
      <w:i/>
      <w:iCs/>
    </w:rPr>
  </w:style>
  <w:style w:type="paragraph" w:customStyle="1" w:styleId="11">
    <w:name w:val="Без интервала1"/>
    <w:rsid w:val="00977B58"/>
    <w:pPr>
      <w:spacing w:after="0" w:line="240" w:lineRule="auto"/>
    </w:pPr>
    <w:rPr>
      <w:rFonts w:ascii="Calibri" w:eastAsia="Times New Roman" w:hAnsi="Calibri" w:cs="Times New Roman"/>
    </w:rPr>
  </w:style>
  <w:style w:type="paragraph" w:styleId="a5">
    <w:name w:val="footnote text"/>
    <w:basedOn w:val="a"/>
    <w:link w:val="a6"/>
    <w:semiHidden/>
    <w:rsid w:val="00977B58"/>
    <w:pPr>
      <w:widowControl w:val="0"/>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6">
    <w:name w:val="Текст сноски Знак"/>
    <w:basedOn w:val="a0"/>
    <w:link w:val="a5"/>
    <w:semiHidden/>
    <w:rsid w:val="00977B58"/>
    <w:rPr>
      <w:rFonts w:ascii="Times New Roman" w:eastAsia="Calibri" w:hAnsi="Times New Roman" w:cs="Times New Roman"/>
      <w:sz w:val="20"/>
      <w:szCs w:val="20"/>
      <w:lang w:eastAsia="ru-RU"/>
    </w:rPr>
  </w:style>
  <w:style w:type="character" w:styleId="a7">
    <w:name w:val="Hyperlink"/>
    <w:basedOn w:val="a0"/>
    <w:rsid w:val="00977B58"/>
    <w:rPr>
      <w:color w:val="0000FF"/>
      <w:u w:val="single"/>
    </w:rPr>
  </w:style>
  <w:style w:type="paragraph" w:styleId="12">
    <w:name w:val="toc 1"/>
    <w:basedOn w:val="a"/>
    <w:next w:val="a"/>
    <w:autoRedefine/>
    <w:rsid w:val="00977B58"/>
    <w:pPr>
      <w:widowControl w:val="0"/>
      <w:autoSpaceDE w:val="0"/>
      <w:autoSpaceDN w:val="0"/>
      <w:adjustRightInd w:val="0"/>
      <w:spacing w:after="0" w:line="240" w:lineRule="auto"/>
    </w:pPr>
    <w:rPr>
      <w:rFonts w:ascii="Times New Roman" w:eastAsia="Calibri" w:hAnsi="Times New Roman"/>
      <w:sz w:val="24"/>
      <w:szCs w:val="20"/>
      <w:lang w:eastAsia="ru-RU"/>
    </w:rPr>
  </w:style>
  <w:style w:type="paragraph" w:styleId="21">
    <w:name w:val="toc 2"/>
    <w:basedOn w:val="a"/>
    <w:next w:val="a"/>
    <w:autoRedefine/>
    <w:rsid w:val="00977B58"/>
    <w:pPr>
      <w:widowControl w:val="0"/>
      <w:autoSpaceDE w:val="0"/>
      <w:autoSpaceDN w:val="0"/>
      <w:adjustRightInd w:val="0"/>
      <w:spacing w:after="0" w:line="240" w:lineRule="auto"/>
      <w:ind w:left="200"/>
    </w:pPr>
    <w:rPr>
      <w:rFonts w:ascii="Times New Roman" w:eastAsia="Calibri" w:hAnsi="Times New Roman"/>
      <w:sz w:val="24"/>
      <w:szCs w:val="20"/>
      <w:lang w:eastAsia="ru-RU"/>
    </w:rPr>
  </w:style>
  <w:style w:type="paragraph" w:styleId="3">
    <w:name w:val="toc 3"/>
    <w:basedOn w:val="a"/>
    <w:next w:val="a"/>
    <w:autoRedefine/>
    <w:rsid w:val="00977B58"/>
    <w:pPr>
      <w:autoSpaceDE w:val="0"/>
      <w:autoSpaceDN w:val="0"/>
      <w:adjustRightInd w:val="0"/>
      <w:spacing w:after="0" w:line="240" w:lineRule="auto"/>
      <w:ind w:left="403"/>
    </w:pPr>
    <w:rPr>
      <w:rFonts w:ascii="Times New Roman" w:eastAsia="Calibri" w:hAnsi="Times New Roman"/>
      <w:sz w:val="24"/>
      <w:szCs w:val="20"/>
      <w:lang w:eastAsia="ru-RU"/>
    </w:rPr>
  </w:style>
  <w:style w:type="paragraph" w:styleId="a8">
    <w:name w:val="annotation text"/>
    <w:basedOn w:val="a"/>
    <w:link w:val="a9"/>
    <w:semiHidden/>
    <w:rsid w:val="00977B58"/>
    <w:pPr>
      <w:widowControl w:val="0"/>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9">
    <w:name w:val="Текст примечания Знак"/>
    <w:basedOn w:val="a0"/>
    <w:link w:val="a8"/>
    <w:semiHidden/>
    <w:rsid w:val="00977B58"/>
    <w:rPr>
      <w:rFonts w:ascii="Times New Roman" w:eastAsia="Calibri" w:hAnsi="Times New Roman" w:cs="Times New Roman"/>
      <w:sz w:val="20"/>
      <w:szCs w:val="20"/>
      <w:lang w:eastAsia="ru-RU"/>
    </w:rPr>
  </w:style>
  <w:style w:type="paragraph" w:styleId="aa">
    <w:name w:val="annotation subject"/>
    <w:basedOn w:val="a8"/>
    <w:next w:val="a8"/>
    <w:link w:val="ab"/>
    <w:semiHidden/>
    <w:rsid w:val="00977B58"/>
    <w:rPr>
      <w:b/>
      <w:bCs/>
    </w:rPr>
  </w:style>
  <w:style w:type="character" w:customStyle="1" w:styleId="ab">
    <w:name w:val="Тема примечания Знак"/>
    <w:basedOn w:val="a9"/>
    <w:link w:val="aa"/>
    <w:semiHidden/>
    <w:rsid w:val="00977B58"/>
    <w:rPr>
      <w:b/>
      <w:bCs/>
    </w:rPr>
  </w:style>
  <w:style w:type="paragraph" w:styleId="ac">
    <w:name w:val="Balloon Text"/>
    <w:basedOn w:val="a"/>
    <w:link w:val="ad"/>
    <w:semiHidden/>
    <w:rsid w:val="00977B58"/>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977B58"/>
    <w:rPr>
      <w:rFonts w:ascii="Tahoma" w:eastAsia="Calibri" w:hAnsi="Tahoma" w:cs="Tahoma"/>
      <w:sz w:val="16"/>
      <w:szCs w:val="16"/>
      <w:lang w:eastAsia="ru-RU"/>
    </w:rPr>
  </w:style>
  <w:style w:type="character" w:customStyle="1" w:styleId="apple-style-span">
    <w:name w:val="apple-style-span"/>
    <w:basedOn w:val="a0"/>
    <w:rsid w:val="00977B58"/>
    <w:rPr>
      <w:rFonts w:cs="Times New Roman"/>
    </w:rPr>
  </w:style>
  <w:style w:type="paragraph" w:styleId="ae">
    <w:name w:val="Document Map"/>
    <w:basedOn w:val="a"/>
    <w:link w:val="af"/>
    <w:semiHidden/>
    <w:rsid w:val="00977B58"/>
    <w:pPr>
      <w:widowControl w:val="0"/>
      <w:shd w:val="clear" w:color="auto" w:fill="000080"/>
      <w:autoSpaceDE w:val="0"/>
      <w:autoSpaceDN w:val="0"/>
      <w:adjustRightInd w:val="0"/>
      <w:spacing w:after="0" w:line="240" w:lineRule="auto"/>
    </w:pPr>
    <w:rPr>
      <w:rFonts w:ascii="Tahoma" w:eastAsia="Calibri" w:hAnsi="Tahoma" w:cs="Tahoma"/>
      <w:sz w:val="20"/>
      <w:szCs w:val="20"/>
      <w:lang w:eastAsia="ru-RU"/>
    </w:rPr>
  </w:style>
  <w:style w:type="character" w:customStyle="1" w:styleId="af">
    <w:name w:val="Схема документа Знак"/>
    <w:basedOn w:val="a0"/>
    <w:link w:val="ae"/>
    <w:semiHidden/>
    <w:rsid w:val="00977B58"/>
    <w:rPr>
      <w:rFonts w:ascii="Tahoma" w:eastAsia="Calibri" w:hAnsi="Tahoma" w:cs="Tahoma"/>
      <w:sz w:val="20"/>
      <w:szCs w:val="20"/>
      <w:shd w:val="clear" w:color="auto" w:fill="000080"/>
      <w:lang w:eastAsia="ru-RU"/>
    </w:rPr>
  </w:style>
  <w:style w:type="character" w:styleId="af0">
    <w:name w:val="FollowedHyperlink"/>
    <w:basedOn w:val="a0"/>
    <w:rsid w:val="00977B58"/>
    <w:rPr>
      <w:color w:val="800080"/>
      <w:u w:val="single"/>
    </w:rPr>
  </w:style>
  <w:style w:type="paragraph" w:styleId="af1">
    <w:name w:val="header"/>
    <w:basedOn w:val="a"/>
    <w:link w:val="af2"/>
    <w:rsid w:val="00977B58"/>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f2">
    <w:name w:val="Верхний колонтитул Знак"/>
    <w:basedOn w:val="a0"/>
    <w:link w:val="af1"/>
    <w:rsid w:val="00977B58"/>
    <w:rPr>
      <w:rFonts w:ascii="Times New Roman" w:eastAsia="Calibri" w:hAnsi="Times New Roman" w:cs="Times New Roman"/>
      <w:sz w:val="20"/>
      <w:szCs w:val="20"/>
      <w:lang w:eastAsia="ru-RU"/>
    </w:rPr>
  </w:style>
  <w:style w:type="character" w:styleId="af3">
    <w:name w:val="page number"/>
    <w:basedOn w:val="a0"/>
    <w:rsid w:val="00977B58"/>
    <w:rPr>
      <w:rFonts w:cs="Times New Roman"/>
    </w:rPr>
  </w:style>
  <w:style w:type="character" w:customStyle="1" w:styleId="apple-converted-space">
    <w:name w:val="apple-converted-space"/>
    <w:basedOn w:val="a0"/>
    <w:rsid w:val="00977B58"/>
    <w:rPr>
      <w:rFonts w:cs="Times New Roman"/>
    </w:rPr>
  </w:style>
  <w:style w:type="character" w:customStyle="1" w:styleId="nobase">
    <w:name w:val="nobase"/>
    <w:basedOn w:val="a0"/>
    <w:rsid w:val="00977B58"/>
    <w:rPr>
      <w:rFonts w:cs="Times New Roman"/>
    </w:rPr>
  </w:style>
  <w:style w:type="character" w:customStyle="1" w:styleId="visited">
    <w:name w:val="visited"/>
    <w:basedOn w:val="a0"/>
    <w:rsid w:val="00977B58"/>
    <w:rPr>
      <w:rFonts w:cs="Times New Roman"/>
    </w:rPr>
  </w:style>
  <w:style w:type="paragraph" w:styleId="af4">
    <w:name w:val="footer"/>
    <w:basedOn w:val="a"/>
    <w:link w:val="af5"/>
    <w:rsid w:val="00977B58"/>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f5">
    <w:name w:val="Нижний колонтитул Знак"/>
    <w:basedOn w:val="a0"/>
    <w:link w:val="af4"/>
    <w:rsid w:val="00977B58"/>
    <w:rPr>
      <w:rFonts w:ascii="Times New Roman" w:eastAsia="Calibri" w:hAnsi="Times New Roman" w:cs="Times New Roman"/>
      <w:sz w:val="20"/>
      <w:szCs w:val="20"/>
      <w:lang w:eastAsia="ru-RU"/>
    </w:rPr>
  </w:style>
  <w:style w:type="paragraph" w:customStyle="1" w:styleId="13">
    <w:name w:val="Абзац списка1"/>
    <w:basedOn w:val="a"/>
    <w:rsid w:val="00977B58"/>
    <w:pPr>
      <w:ind w:left="720"/>
      <w:contextualSpacing/>
    </w:pPr>
  </w:style>
  <w:style w:type="paragraph" w:styleId="22">
    <w:name w:val="Body Text Indent 2"/>
    <w:basedOn w:val="a"/>
    <w:link w:val="23"/>
    <w:semiHidden/>
    <w:rsid w:val="00977B58"/>
    <w:pPr>
      <w:widowControl w:val="0"/>
      <w:shd w:val="clear" w:color="auto" w:fill="FFFFFF"/>
      <w:tabs>
        <w:tab w:val="left" w:pos="1109"/>
      </w:tabs>
      <w:autoSpaceDE w:val="0"/>
      <w:autoSpaceDN w:val="0"/>
      <w:adjustRightInd w:val="0"/>
      <w:spacing w:after="0" w:line="240" w:lineRule="auto"/>
      <w:ind w:firstLine="709"/>
      <w:jc w:val="both"/>
    </w:pPr>
    <w:rPr>
      <w:rFonts w:ascii="Times New Roman" w:eastAsia="Calibri" w:hAnsi="Times New Roman"/>
      <w:sz w:val="28"/>
      <w:szCs w:val="28"/>
      <w:lang w:eastAsia="ru-RU"/>
    </w:rPr>
  </w:style>
  <w:style w:type="character" w:customStyle="1" w:styleId="23">
    <w:name w:val="Основной текст с отступом 2 Знак"/>
    <w:basedOn w:val="a0"/>
    <w:link w:val="22"/>
    <w:semiHidden/>
    <w:rsid w:val="00977B58"/>
    <w:rPr>
      <w:rFonts w:ascii="Times New Roman" w:eastAsia="Calibri" w:hAnsi="Times New Roman" w:cs="Times New Roman"/>
      <w:sz w:val="28"/>
      <w:szCs w:val="28"/>
      <w:shd w:val="clear" w:color="auto" w:fill="FFFFFF"/>
      <w:lang w:eastAsia="ru-RU"/>
    </w:rPr>
  </w:style>
  <w:style w:type="paragraph" w:styleId="af6">
    <w:name w:val="Body Text Indent"/>
    <w:basedOn w:val="a"/>
    <w:link w:val="af7"/>
    <w:semiHidden/>
    <w:rsid w:val="00977B58"/>
    <w:pPr>
      <w:spacing w:after="120" w:line="240" w:lineRule="auto"/>
      <w:ind w:left="283"/>
    </w:pPr>
    <w:rPr>
      <w:rFonts w:ascii="Times New Roman" w:eastAsia="Calibri" w:hAnsi="Times New Roman"/>
      <w:sz w:val="24"/>
      <w:szCs w:val="24"/>
      <w:lang w:eastAsia="ru-RU"/>
    </w:rPr>
  </w:style>
  <w:style w:type="character" w:customStyle="1" w:styleId="af7">
    <w:name w:val="Основной текст с отступом Знак"/>
    <w:basedOn w:val="a0"/>
    <w:link w:val="af6"/>
    <w:semiHidden/>
    <w:rsid w:val="00977B58"/>
    <w:rPr>
      <w:rFonts w:ascii="Times New Roman" w:eastAsia="Calibri" w:hAnsi="Times New Roman" w:cs="Times New Roman"/>
      <w:sz w:val="24"/>
      <w:szCs w:val="24"/>
      <w:lang w:eastAsia="ru-RU"/>
    </w:rPr>
  </w:style>
  <w:style w:type="character" w:customStyle="1" w:styleId="A00">
    <w:name w:val="A0"/>
    <w:rsid w:val="00977B58"/>
    <w:rPr>
      <w:color w:val="000000"/>
      <w:sz w:val="32"/>
    </w:rPr>
  </w:style>
  <w:style w:type="character" w:customStyle="1" w:styleId="A40">
    <w:name w:val="A4"/>
    <w:rsid w:val="00977B58"/>
    <w:rPr>
      <w:rFonts w:ascii="Symbol" w:hAnsi="Symbol"/>
      <w:color w:val="000000"/>
      <w:sz w:val="32"/>
    </w:rPr>
  </w:style>
  <w:style w:type="paragraph" w:customStyle="1" w:styleId="Pa14">
    <w:name w:val="Pa14"/>
    <w:basedOn w:val="a"/>
    <w:next w:val="a"/>
    <w:rsid w:val="00977B58"/>
    <w:pPr>
      <w:suppressAutoHyphens/>
      <w:autoSpaceDE w:val="0"/>
      <w:spacing w:after="0" w:line="221" w:lineRule="atLeast"/>
    </w:pPr>
    <w:rPr>
      <w:rFonts w:ascii="Times New Roman" w:hAnsi="Times New Roman" w:cs="Calibri"/>
      <w:sz w:val="24"/>
      <w:szCs w:val="24"/>
      <w:lang w:eastAsia="ar-SA"/>
    </w:rPr>
  </w:style>
  <w:style w:type="paragraph" w:customStyle="1" w:styleId="Default">
    <w:name w:val="Default"/>
    <w:rsid w:val="00977B58"/>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ConsPlusNormal">
    <w:name w:val="ConsPlusNormal"/>
    <w:rsid w:val="00B5342A"/>
    <w:pPr>
      <w:widowControl w:val="0"/>
      <w:autoSpaceDE w:val="0"/>
      <w:autoSpaceDN w:val="0"/>
      <w:spacing w:after="0" w:line="240" w:lineRule="auto"/>
    </w:pPr>
    <w:rPr>
      <w:rFonts w:ascii="Calibri" w:eastAsia="Times New Roman" w:hAnsi="Calibri" w:cs="Calibri"/>
      <w:szCs w:val="20"/>
      <w:lang w:eastAsia="ru-RU"/>
    </w:rPr>
  </w:style>
  <w:style w:type="paragraph" w:customStyle="1" w:styleId="pboth1">
    <w:name w:val="pboth1"/>
    <w:basedOn w:val="a"/>
    <w:rsid w:val="00B00FA0"/>
    <w:pPr>
      <w:spacing w:before="100" w:beforeAutospacing="1" w:after="180" w:line="330" w:lineRule="atLeast"/>
      <w:jc w:val="both"/>
    </w:pPr>
    <w:rPr>
      <w:rFonts w:ascii="Times New Roman" w:hAnsi="Times New Roman"/>
      <w:sz w:val="24"/>
      <w:szCs w:val="24"/>
      <w:lang w:eastAsia="ru-RU"/>
    </w:rPr>
  </w:style>
  <w:style w:type="paragraph" w:customStyle="1" w:styleId="pcenter1">
    <w:name w:val="pcenter1"/>
    <w:basedOn w:val="a"/>
    <w:rsid w:val="00AF7107"/>
    <w:pPr>
      <w:spacing w:before="100" w:beforeAutospacing="1" w:after="180" w:line="330" w:lineRule="atLeast"/>
      <w:jc w:val="center"/>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916846">
      <w:bodyDiv w:val="1"/>
      <w:marLeft w:val="0"/>
      <w:marRight w:val="0"/>
      <w:marTop w:val="0"/>
      <w:marBottom w:val="0"/>
      <w:divBdr>
        <w:top w:val="none" w:sz="0" w:space="0" w:color="auto"/>
        <w:left w:val="none" w:sz="0" w:space="0" w:color="auto"/>
        <w:bottom w:val="none" w:sz="0" w:space="0" w:color="auto"/>
        <w:right w:val="none" w:sz="0" w:space="0" w:color="auto"/>
      </w:divBdr>
      <w:divsChild>
        <w:div w:id="1505126194">
          <w:marLeft w:val="0"/>
          <w:marRight w:val="0"/>
          <w:marTop w:val="0"/>
          <w:marBottom w:val="0"/>
          <w:divBdr>
            <w:top w:val="none" w:sz="0" w:space="0" w:color="auto"/>
            <w:left w:val="none" w:sz="0" w:space="0" w:color="auto"/>
            <w:bottom w:val="none" w:sz="0" w:space="0" w:color="auto"/>
            <w:right w:val="none" w:sz="0" w:space="0" w:color="auto"/>
          </w:divBdr>
          <w:divsChild>
            <w:div w:id="1154176785">
              <w:marLeft w:val="0"/>
              <w:marRight w:val="0"/>
              <w:marTop w:val="0"/>
              <w:marBottom w:val="0"/>
              <w:divBdr>
                <w:top w:val="none" w:sz="0" w:space="0" w:color="auto"/>
                <w:left w:val="none" w:sz="0" w:space="0" w:color="auto"/>
                <w:bottom w:val="none" w:sz="0" w:space="0" w:color="auto"/>
                <w:right w:val="none" w:sz="0" w:space="0" w:color="auto"/>
              </w:divBdr>
              <w:divsChild>
                <w:div w:id="1491485332">
                  <w:marLeft w:val="0"/>
                  <w:marRight w:val="0"/>
                  <w:marTop w:val="0"/>
                  <w:marBottom w:val="0"/>
                  <w:divBdr>
                    <w:top w:val="none" w:sz="0" w:space="0" w:color="auto"/>
                    <w:left w:val="none" w:sz="0" w:space="0" w:color="auto"/>
                    <w:bottom w:val="none" w:sz="0" w:space="0" w:color="auto"/>
                    <w:right w:val="none" w:sz="0" w:space="0" w:color="auto"/>
                  </w:divBdr>
                  <w:divsChild>
                    <w:div w:id="579827713">
                      <w:marLeft w:val="0"/>
                      <w:marRight w:val="0"/>
                      <w:marTop w:val="0"/>
                      <w:marBottom w:val="0"/>
                      <w:divBdr>
                        <w:top w:val="none" w:sz="0" w:space="0" w:color="auto"/>
                        <w:left w:val="none" w:sz="0" w:space="0" w:color="auto"/>
                        <w:bottom w:val="none" w:sz="0" w:space="0" w:color="auto"/>
                        <w:right w:val="none" w:sz="0" w:space="0" w:color="auto"/>
                      </w:divBdr>
                      <w:divsChild>
                        <w:div w:id="674259712">
                          <w:marLeft w:val="0"/>
                          <w:marRight w:val="0"/>
                          <w:marTop w:val="0"/>
                          <w:marBottom w:val="0"/>
                          <w:divBdr>
                            <w:top w:val="none" w:sz="0" w:space="0" w:color="auto"/>
                            <w:left w:val="none" w:sz="0" w:space="0" w:color="auto"/>
                            <w:bottom w:val="none" w:sz="0" w:space="0" w:color="auto"/>
                            <w:right w:val="none" w:sz="0" w:space="0" w:color="auto"/>
                          </w:divBdr>
                          <w:divsChild>
                            <w:div w:id="1032419551">
                              <w:marLeft w:val="0"/>
                              <w:marRight w:val="0"/>
                              <w:marTop w:val="0"/>
                              <w:marBottom w:val="450"/>
                              <w:divBdr>
                                <w:top w:val="none" w:sz="0" w:space="0" w:color="auto"/>
                                <w:left w:val="none" w:sz="0" w:space="0" w:color="auto"/>
                                <w:bottom w:val="none" w:sz="0" w:space="0" w:color="auto"/>
                                <w:right w:val="none" w:sz="0" w:space="0" w:color="auto"/>
                              </w:divBdr>
                              <w:divsChild>
                                <w:div w:id="18051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0900">
      <w:bodyDiv w:val="1"/>
      <w:marLeft w:val="0"/>
      <w:marRight w:val="0"/>
      <w:marTop w:val="0"/>
      <w:marBottom w:val="0"/>
      <w:divBdr>
        <w:top w:val="none" w:sz="0" w:space="0" w:color="auto"/>
        <w:left w:val="none" w:sz="0" w:space="0" w:color="auto"/>
        <w:bottom w:val="none" w:sz="0" w:space="0" w:color="auto"/>
        <w:right w:val="none" w:sz="0" w:space="0" w:color="auto"/>
      </w:divBdr>
      <w:divsChild>
        <w:div w:id="535698994">
          <w:marLeft w:val="0"/>
          <w:marRight w:val="0"/>
          <w:marTop w:val="0"/>
          <w:marBottom w:val="0"/>
          <w:divBdr>
            <w:top w:val="none" w:sz="0" w:space="0" w:color="auto"/>
            <w:left w:val="none" w:sz="0" w:space="0" w:color="auto"/>
            <w:bottom w:val="none" w:sz="0" w:space="0" w:color="auto"/>
            <w:right w:val="none" w:sz="0" w:space="0" w:color="auto"/>
          </w:divBdr>
          <w:divsChild>
            <w:div w:id="817303897">
              <w:marLeft w:val="0"/>
              <w:marRight w:val="0"/>
              <w:marTop w:val="0"/>
              <w:marBottom w:val="0"/>
              <w:divBdr>
                <w:top w:val="none" w:sz="0" w:space="0" w:color="auto"/>
                <w:left w:val="none" w:sz="0" w:space="0" w:color="auto"/>
                <w:bottom w:val="none" w:sz="0" w:space="0" w:color="auto"/>
                <w:right w:val="none" w:sz="0" w:space="0" w:color="auto"/>
              </w:divBdr>
              <w:divsChild>
                <w:div w:id="2006323963">
                  <w:marLeft w:val="0"/>
                  <w:marRight w:val="0"/>
                  <w:marTop w:val="0"/>
                  <w:marBottom w:val="0"/>
                  <w:divBdr>
                    <w:top w:val="none" w:sz="0" w:space="0" w:color="auto"/>
                    <w:left w:val="none" w:sz="0" w:space="0" w:color="auto"/>
                    <w:bottom w:val="none" w:sz="0" w:space="0" w:color="auto"/>
                    <w:right w:val="none" w:sz="0" w:space="0" w:color="auto"/>
                  </w:divBdr>
                  <w:divsChild>
                    <w:div w:id="792484857">
                      <w:marLeft w:val="0"/>
                      <w:marRight w:val="0"/>
                      <w:marTop w:val="0"/>
                      <w:marBottom w:val="0"/>
                      <w:divBdr>
                        <w:top w:val="none" w:sz="0" w:space="0" w:color="auto"/>
                        <w:left w:val="none" w:sz="0" w:space="0" w:color="auto"/>
                        <w:bottom w:val="none" w:sz="0" w:space="0" w:color="auto"/>
                        <w:right w:val="none" w:sz="0" w:space="0" w:color="auto"/>
                      </w:divBdr>
                      <w:divsChild>
                        <w:div w:id="1580094568">
                          <w:marLeft w:val="0"/>
                          <w:marRight w:val="0"/>
                          <w:marTop w:val="0"/>
                          <w:marBottom w:val="0"/>
                          <w:divBdr>
                            <w:top w:val="none" w:sz="0" w:space="0" w:color="auto"/>
                            <w:left w:val="none" w:sz="0" w:space="0" w:color="auto"/>
                            <w:bottom w:val="none" w:sz="0" w:space="0" w:color="auto"/>
                            <w:right w:val="none" w:sz="0" w:space="0" w:color="auto"/>
                          </w:divBdr>
                          <w:divsChild>
                            <w:div w:id="1475102077">
                              <w:marLeft w:val="0"/>
                              <w:marRight w:val="0"/>
                              <w:marTop w:val="0"/>
                              <w:marBottom w:val="450"/>
                              <w:divBdr>
                                <w:top w:val="none" w:sz="0" w:space="0" w:color="auto"/>
                                <w:left w:val="none" w:sz="0" w:space="0" w:color="auto"/>
                                <w:bottom w:val="none" w:sz="0" w:space="0" w:color="auto"/>
                                <w:right w:val="none" w:sz="0" w:space="0" w:color="auto"/>
                              </w:divBdr>
                              <w:divsChild>
                                <w:div w:id="15923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7396E3D4230BEA801CF648A0C2FA35C3B017094C5CC9EB3C60D8040C3DD538FDDE6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97396E3D4230BEA801CF648A0C2FA35C3B01709CC6C397B3CA508A489AD151D8E8E" TargetMode="External"/><Relationship Id="rId12" Type="http://schemas.openxmlformats.org/officeDocument/2006/relationships/hyperlink" Target="http://legalacts.ru/doc/federalnyi-zakon-ot-13032006-n-38-fz-o/glava-2/statja-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97396E3D4230BEA801CF72896071A75F315F7D90CCC0C8EE950BD71FD9E3E" TargetMode="External"/><Relationship Id="rId11" Type="http://schemas.openxmlformats.org/officeDocument/2006/relationships/hyperlink" Target="consultantplus://offline/ref=CDE2B9D8C8EB4AEA935EB35E60661F6C1D4B57C03FF2205EF43B655C874E7BB412a0B5C" TargetMode="External"/><Relationship Id="rId5" Type="http://schemas.openxmlformats.org/officeDocument/2006/relationships/webSettings" Target="webSettings.xml"/><Relationship Id="rId10" Type="http://schemas.openxmlformats.org/officeDocument/2006/relationships/hyperlink" Target="consultantplus://offline/ref=E6F51CBE5C167D099824FA07E2DD4C59EBAA75451EBB77D9E9F925E5492D8CEEBD0AC37DE213100835139Fe3i1L" TargetMode="External"/><Relationship Id="rId4" Type="http://schemas.openxmlformats.org/officeDocument/2006/relationships/settings" Target="settings.xml"/><Relationship Id="rId9" Type="http://schemas.openxmlformats.org/officeDocument/2006/relationships/hyperlink" Target="consultantplus://offline/ref=CDE2B9D8C8EB4AEA935EB35E60661F6C1D4B57C03FF22050F532655C874E7BB412a0B5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9ED17-6C5E-47C7-A3CD-9B66C920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8</Pages>
  <Words>4440</Words>
  <Characters>25309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19</cp:revision>
  <cp:lastPrinted>2017-09-20T06:51:00Z</cp:lastPrinted>
  <dcterms:created xsi:type="dcterms:W3CDTF">2017-09-08T06:02:00Z</dcterms:created>
  <dcterms:modified xsi:type="dcterms:W3CDTF">2017-09-21T08:22:00Z</dcterms:modified>
</cp:coreProperties>
</file>