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68" w:rsidRDefault="00671368" w:rsidP="00671368">
      <w:pPr>
        <w:jc w:val="right"/>
      </w:pPr>
      <w:r>
        <w:t>ПРОЕКТ</w:t>
      </w:r>
    </w:p>
    <w:p w:rsidR="002076AD" w:rsidRDefault="002076AD" w:rsidP="002076AD">
      <w:pPr>
        <w:jc w:val="center"/>
      </w:pPr>
      <w:r>
        <w:t>АДМИНИСТРАЦИЯ КРИВОШЕИНСКОГО СЕЛЬСКОГО ПОСЕЛЕНИЯ</w:t>
      </w:r>
    </w:p>
    <w:p w:rsidR="002076AD" w:rsidRDefault="002076AD" w:rsidP="002076AD"/>
    <w:p w:rsidR="002076AD" w:rsidRDefault="002076AD" w:rsidP="002076AD">
      <w:pPr>
        <w:jc w:val="center"/>
      </w:pPr>
      <w:r>
        <w:t>ПОСТАНОВЛЕНИЕ</w:t>
      </w:r>
    </w:p>
    <w:p w:rsidR="002076AD" w:rsidRDefault="002076AD" w:rsidP="002076AD">
      <w:pPr>
        <w:jc w:val="center"/>
      </w:pPr>
    </w:p>
    <w:p w:rsidR="002076AD" w:rsidRDefault="002076AD" w:rsidP="002076AD">
      <w:pPr>
        <w:jc w:val="center"/>
      </w:pPr>
      <w:r>
        <w:t>с. Кривошеино</w:t>
      </w:r>
    </w:p>
    <w:p w:rsidR="002076AD" w:rsidRDefault="002076AD" w:rsidP="002076AD">
      <w:pPr>
        <w:jc w:val="center"/>
      </w:pPr>
      <w:r>
        <w:t>Кривошеинский район</w:t>
      </w:r>
    </w:p>
    <w:p w:rsidR="002076AD" w:rsidRDefault="002076AD" w:rsidP="002076AD">
      <w:pPr>
        <w:jc w:val="center"/>
      </w:pPr>
      <w:r>
        <w:t>Томская область</w:t>
      </w:r>
    </w:p>
    <w:p w:rsidR="002076AD" w:rsidRDefault="002076AD" w:rsidP="002076AD">
      <w:pPr>
        <w:jc w:val="center"/>
      </w:pPr>
    </w:p>
    <w:p w:rsidR="002076AD" w:rsidRDefault="002076AD" w:rsidP="002076AD">
      <w:pPr>
        <w:jc w:val="center"/>
      </w:pPr>
      <w:r>
        <w:t>Об утверждении муниципальной программы «Благоустройство территории Кривошеинского сельского поселения на 201</w:t>
      </w:r>
      <w:r w:rsidR="00F34141">
        <w:t>8</w:t>
      </w:r>
      <w:r>
        <w:t>-20</w:t>
      </w:r>
      <w:r w:rsidR="00F34141">
        <w:t>22</w:t>
      </w:r>
      <w:r>
        <w:t xml:space="preserve"> годы»  </w:t>
      </w:r>
    </w:p>
    <w:p w:rsidR="002076AD" w:rsidRDefault="002076AD" w:rsidP="002076AD">
      <w:pPr>
        <w:jc w:val="center"/>
      </w:pPr>
    </w:p>
    <w:p w:rsidR="002076AD" w:rsidRDefault="002076AD" w:rsidP="002076AD">
      <w:pPr>
        <w:jc w:val="both"/>
      </w:pPr>
      <w:r>
        <w:t xml:space="preserve">        В  целях создания безопасных и благоприятных условий проживания граждан, приведения уровня благоустройства дворовых территорий и </w:t>
      </w:r>
      <w:r w:rsidR="00F34141">
        <w:t xml:space="preserve">общественных территорий </w:t>
      </w:r>
      <w:r>
        <w:t>в соответствии с требованиями действующего законодательства Российской Федерации</w:t>
      </w:r>
    </w:p>
    <w:p w:rsidR="002076AD" w:rsidRDefault="002076AD" w:rsidP="002076AD">
      <w:pPr>
        <w:jc w:val="both"/>
      </w:pPr>
      <w:r>
        <w:t xml:space="preserve"> </w:t>
      </w:r>
    </w:p>
    <w:p w:rsidR="002076AD" w:rsidRDefault="002076AD" w:rsidP="002076AD">
      <w:r>
        <w:t>ПОСТАНОВЛЯЮ:</w:t>
      </w:r>
    </w:p>
    <w:p w:rsidR="002076AD" w:rsidRDefault="002076AD" w:rsidP="002076AD"/>
    <w:p w:rsidR="00F34141" w:rsidRDefault="00F34141" w:rsidP="002076AD">
      <w:pPr>
        <w:pStyle w:val="aff1"/>
        <w:numPr>
          <w:ilvl w:val="0"/>
          <w:numId w:val="38"/>
        </w:numPr>
        <w:spacing w:after="0"/>
        <w:ind w:left="0" w:firstLine="0"/>
      </w:pPr>
      <w:r>
        <w:t>Утвердить муниципальную программу «Благоустройство территории Кривошеинского сельского поселения на 2018-2022 годы»  согласно приложению.</w:t>
      </w:r>
    </w:p>
    <w:p w:rsidR="00F34141" w:rsidRDefault="00F34141" w:rsidP="002076AD">
      <w:pPr>
        <w:pStyle w:val="aff1"/>
        <w:numPr>
          <w:ilvl w:val="0"/>
          <w:numId w:val="38"/>
        </w:numPr>
        <w:spacing w:after="0"/>
        <w:ind w:left="0" w:firstLine="0"/>
      </w:pPr>
      <w:r>
        <w:t>Признать утратившими</w:t>
      </w:r>
      <w:r w:rsidR="00104598">
        <w:t xml:space="preserve"> силу</w:t>
      </w:r>
      <w:r>
        <w:t>:</w:t>
      </w:r>
    </w:p>
    <w:p w:rsidR="00F34141" w:rsidRDefault="00F34141" w:rsidP="00F34141">
      <w:pPr>
        <w:pStyle w:val="aff1"/>
        <w:spacing w:after="0"/>
        <w:ind w:left="0"/>
      </w:pPr>
      <w:r>
        <w:t>2.1. Постановление Администрации Кривошеинского сельского поселения от 29.12.2016 №430 «Об утверждении муниципальной программы «Благоустройство территории Кривошеинского сельского поселения на 2017-2019 годы</w:t>
      </w:r>
      <w:r w:rsidR="00104598">
        <w:t>»»;</w:t>
      </w:r>
    </w:p>
    <w:p w:rsidR="00104598" w:rsidRDefault="00104598" w:rsidP="00F34141">
      <w:pPr>
        <w:pStyle w:val="aff1"/>
        <w:spacing w:after="0"/>
        <w:ind w:left="0"/>
      </w:pPr>
      <w:r>
        <w:t>2.2. Постановление Администрации Кривошеинского сельского поселения от 23.05.2017 №81 «О внесении изменений в муниципальную программу «Благоустройство территории Кривошеинского сельского поселения на 2017-2019 годы»».</w:t>
      </w:r>
    </w:p>
    <w:p w:rsidR="002076AD" w:rsidRDefault="002076AD" w:rsidP="002076AD">
      <w:pPr>
        <w:pStyle w:val="aff1"/>
        <w:numPr>
          <w:ilvl w:val="0"/>
          <w:numId w:val="38"/>
        </w:numPr>
        <w:spacing w:after="0"/>
        <w:ind w:left="0" w:firstLine="0"/>
      </w:pPr>
      <w:r>
        <w:t>Настоящее постановление подлежит опубликованию в газете «Районные вести», размещению на официальном сайте муниципального образования Кривошеинское сельское поселение в сети Интернет.</w:t>
      </w:r>
    </w:p>
    <w:p w:rsidR="00104598" w:rsidRDefault="00104598" w:rsidP="002076AD">
      <w:pPr>
        <w:pStyle w:val="aff1"/>
        <w:numPr>
          <w:ilvl w:val="0"/>
          <w:numId w:val="38"/>
        </w:numPr>
        <w:spacing w:after="0"/>
        <w:ind w:left="0" w:firstLine="0"/>
      </w:pPr>
      <w:r>
        <w:t>Настоящее постановление вступает с илу с 01.01.2018г.</w:t>
      </w:r>
    </w:p>
    <w:p w:rsidR="002076AD" w:rsidRDefault="002076AD" w:rsidP="002076AD">
      <w:pPr>
        <w:pStyle w:val="aff1"/>
        <w:numPr>
          <w:ilvl w:val="0"/>
          <w:numId w:val="38"/>
        </w:numPr>
        <w:spacing w:after="0"/>
        <w:ind w:left="0" w:firstLine="0"/>
      </w:pPr>
      <w:proofErr w:type="gramStart"/>
      <w:r>
        <w:t>Контроль за</w:t>
      </w:r>
      <w:proofErr w:type="gramEnd"/>
      <w:r>
        <w:t xml:space="preserve"> исполнением настоящего постановления возложить на специалиста по благоустройству, охране окружающей среды, техники безопасности</w:t>
      </w:r>
      <w:r w:rsidR="00104598">
        <w:t xml:space="preserve"> Администрации Кривошеинского сельского поселения</w:t>
      </w:r>
      <w:r>
        <w:t>.</w:t>
      </w:r>
    </w:p>
    <w:p w:rsidR="002076AD" w:rsidRDefault="002076AD" w:rsidP="002076AD"/>
    <w:p w:rsidR="002076AD" w:rsidRDefault="002076AD" w:rsidP="002076AD">
      <w:r>
        <w:t xml:space="preserve">Глава Кривошеинского сельского поселения                                                          О.Н. </w:t>
      </w:r>
      <w:proofErr w:type="spellStart"/>
      <w:r>
        <w:t>Рудова</w:t>
      </w:r>
      <w:proofErr w:type="spellEnd"/>
    </w:p>
    <w:p w:rsidR="002076AD" w:rsidRDefault="002076AD" w:rsidP="002076AD">
      <w:r>
        <w:t>(Глава администрации)</w:t>
      </w:r>
    </w:p>
    <w:p w:rsidR="00104598" w:rsidRDefault="00104598" w:rsidP="002076AD"/>
    <w:p w:rsidR="00104598" w:rsidRPr="00104598" w:rsidRDefault="00104598" w:rsidP="002076AD">
      <w:pPr>
        <w:rPr>
          <w:sz w:val="20"/>
          <w:szCs w:val="20"/>
        </w:rPr>
      </w:pPr>
      <w:proofErr w:type="spellStart"/>
      <w:r w:rsidRPr="00104598">
        <w:rPr>
          <w:sz w:val="20"/>
          <w:szCs w:val="20"/>
        </w:rPr>
        <w:t>Гайдученко</w:t>
      </w:r>
      <w:proofErr w:type="spellEnd"/>
    </w:p>
    <w:p w:rsidR="00104598" w:rsidRDefault="00104598" w:rsidP="002076AD">
      <w:pPr>
        <w:rPr>
          <w:sz w:val="20"/>
          <w:szCs w:val="20"/>
        </w:rPr>
      </w:pPr>
      <w:r w:rsidRPr="00104598">
        <w:rPr>
          <w:sz w:val="20"/>
          <w:szCs w:val="20"/>
        </w:rPr>
        <w:t>2-29-87</w:t>
      </w:r>
    </w:p>
    <w:p w:rsidR="00104598" w:rsidRDefault="00104598" w:rsidP="002076AD">
      <w:pPr>
        <w:rPr>
          <w:sz w:val="20"/>
          <w:szCs w:val="20"/>
        </w:rPr>
      </w:pPr>
    </w:p>
    <w:p w:rsidR="00104598" w:rsidRPr="00104598" w:rsidRDefault="00104598" w:rsidP="002076AD">
      <w:pPr>
        <w:rPr>
          <w:sz w:val="20"/>
          <w:szCs w:val="20"/>
        </w:rPr>
      </w:pPr>
      <w:r>
        <w:rPr>
          <w:sz w:val="20"/>
          <w:szCs w:val="20"/>
        </w:rPr>
        <w:t xml:space="preserve">Прокуратура, Редакция, </w:t>
      </w:r>
      <w:proofErr w:type="spellStart"/>
      <w:r>
        <w:rPr>
          <w:sz w:val="20"/>
          <w:szCs w:val="20"/>
        </w:rPr>
        <w:t>Шарухо</w:t>
      </w:r>
      <w:proofErr w:type="spellEnd"/>
    </w:p>
    <w:p w:rsidR="002076AD" w:rsidRDefault="002076AD" w:rsidP="00B11F84">
      <w:pPr>
        <w:jc w:val="right"/>
        <w:rPr>
          <w:sz w:val="20"/>
          <w:szCs w:val="20"/>
        </w:rPr>
      </w:pPr>
    </w:p>
    <w:p w:rsidR="00104598" w:rsidRDefault="00104598" w:rsidP="00B11F84">
      <w:pPr>
        <w:jc w:val="right"/>
        <w:rPr>
          <w:sz w:val="20"/>
          <w:szCs w:val="20"/>
        </w:rPr>
      </w:pPr>
    </w:p>
    <w:p w:rsidR="00104598" w:rsidRDefault="00104598" w:rsidP="00B11F84">
      <w:pPr>
        <w:jc w:val="right"/>
        <w:rPr>
          <w:sz w:val="20"/>
          <w:szCs w:val="20"/>
        </w:rPr>
      </w:pPr>
    </w:p>
    <w:p w:rsidR="00104598" w:rsidRDefault="00104598" w:rsidP="00B11F84">
      <w:pPr>
        <w:jc w:val="right"/>
        <w:rPr>
          <w:sz w:val="20"/>
          <w:szCs w:val="20"/>
        </w:rPr>
      </w:pPr>
    </w:p>
    <w:p w:rsidR="00104598" w:rsidRDefault="00104598" w:rsidP="00B11F84">
      <w:pPr>
        <w:jc w:val="right"/>
        <w:rPr>
          <w:sz w:val="20"/>
          <w:szCs w:val="20"/>
        </w:rPr>
      </w:pPr>
    </w:p>
    <w:p w:rsidR="00104598" w:rsidRDefault="00104598" w:rsidP="00B11F84">
      <w:pPr>
        <w:jc w:val="right"/>
        <w:rPr>
          <w:sz w:val="20"/>
          <w:szCs w:val="20"/>
        </w:rPr>
      </w:pPr>
    </w:p>
    <w:p w:rsidR="00104598" w:rsidRDefault="00104598" w:rsidP="00B11F84">
      <w:pPr>
        <w:jc w:val="right"/>
        <w:rPr>
          <w:sz w:val="20"/>
          <w:szCs w:val="20"/>
        </w:rPr>
      </w:pPr>
    </w:p>
    <w:p w:rsidR="00104598" w:rsidRDefault="00104598" w:rsidP="00B11F84">
      <w:pPr>
        <w:jc w:val="right"/>
        <w:rPr>
          <w:sz w:val="20"/>
          <w:szCs w:val="20"/>
        </w:rPr>
      </w:pPr>
    </w:p>
    <w:p w:rsidR="00104598" w:rsidRDefault="00104598" w:rsidP="00B11F84">
      <w:pPr>
        <w:jc w:val="right"/>
        <w:rPr>
          <w:sz w:val="20"/>
          <w:szCs w:val="20"/>
        </w:rPr>
      </w:pPr>
    </w:p>
    <w:p w:rsidR="00104598" w:rsidRDefault="00104598" w:rsidP="00B11F84">
      <w:pPr>
        <w:jc w:val="right"/>
        <w:rPr>
          <w:sz w:val="20"/>
          <w:szCs w:val="20"/>
        </w:rPr>
      </w:pPr>
    </w:p>
    <w:p w:rsidR="00104598" w:rsidRDefault="00104598" w:rsidP="00B11F84">
      <w:pPr>
        <w:jc w:val="right"/>
        <w:rPr>
          <w:sz w:val="20"/>
          <w:szCs w:val="20"/>
        </w:rPr>
      </w:pPr>
    </w:p>
    <w:p w:rsidR="00104598" w:rsidRDefault="00104598" w:rsidP="00B11F84">
      <w:pPr>
        <w:jc w:val="right"/>
        <w:rPr>
          <w:sz w:val="20"/>
          <w:szCs w:val="20"/>
        </w:rPr>
      </w:pPr>
    </w:p>
    <w:p w:rsidR="00104598" w:rsidRDefault="00104598" w:rsidP="00B11F84">
      <w:pPr>
        <w:jc w:val="right"/>
        <w:rPr>
          <w:sz w:val="20"/>
          <w:szCs w:val="20"/>
        </w:rPr>
      </w:pPr>
    </w:p>
    <w:p w:rsidR="005D7093" w:rsidRDefault="00C572CB" w:rsidP="00B11F84">
      <w:pPr>
        <w:jc w:val="right"/>
        <w:rPr>
          <w:sz w:val="20"/>
          <w:szCs w:val="20"/>
        </w:rPr>
      </w:pPr>
      <w:r w:rsidRPr="00840DC0">
        <w:rPr>
          <w:sz w:val="20"/>
          <w:szCs w:val="20"/>
        </w:rPr>
        <w:lastRenderedPageBreak/>
        <w:t>Приложение</w:t>
      </w:r>
      <w:r w:rsidR="005D7093">
        <w:rPr>
          <w:sz w:val="20"/>
          <w:szCs w:val="20"/>
        </w:rPr>
        <w:t xml:space="preserve"> </w:t>
      </w:r>
    </w:p>
    <w:p w:rsidR="005D7093" w:rsidRDefault="005D7093" w:rsidP="00B11F84">
      <w:pPr>
        <w:jc w:val="right"/>
        <w:rPr>
          <w:sz w:val="20"/>
          <w:szCs w:val="20"/>
        </w:rPr>
      </w:pPr>
      <w:r>
        <w:rPr>
          <w:sz w:val="20"/>
          <w:szCs w:val="20"/>
        </w:rPr>
        <w:t>к постановлению администрации</w:t>
      </w:r>
    </w:p>
    <w:p w:rsidR="00C572CB" w:rsidRPr="00840DC0" w:rsidRDefault="005D7093" w:rsidP="00B11F84">
      <w:pPr>
        <w:jc w:val="right"/>
        <w:rPr>
          <w:sz w:val="20"/>
          <w:szCs w:val="20"/>
        </w:rPr>
      </w:pPr>
      <w:r>
        <w:rPr>
          <w:sz w:val="20"/>
          <w:szCs w:val="20"/>
        </w:rPr>
        <w:t>Кривошеинского сельского поселения</w:t>
      </w:r>
      <w:r w:rsidR="00C572CB">
        <w:rPr>
          <w:sz w:val="20"/>
          <w:szCs w:val="20"/>
        </w:rPr>
        <w:t xml:space="preserve">                                                                                                                </w:t>
      </w:r>
    </w:p>
    <w:p w:rsidR="00C572CB" w:rsidRPr="00840DC0" w:rsidRDefault="00C572CB" w:rsidP="00B11F84">
      <w:pPr>
        <w:jc w:val="right"/>
        <w:rPr>
          <w:sz w:val="20"/>
          <w:szCs w:val="20"/>
        </w:rPr>
      </w:pPr>
      <w:r>
        <w:t xml:space="preserve">                                                 </w:t>
      </w:r>
      <w:r w:rsidR="00B11F84">
        <w:t xml:space="preserve">               </w:t>
      </w:r>
      <w:r>
        <w:t xml:space="preserve"> </w:t>
      </w:r>
      <w:r w:rsidR="005D7093">
        <w:rPr>
          <w:sz w:val="20"/>
          <w:szCs w:val="20"/>
        </w:rPr>
        <w:t xml:space="preserve">от </w:t>
      </w:r>
      <w:r w:rsidR="000B1101">
        <w:rPr>
          <w:sz w:val="20"/>
          <w:szCs w:val="20"/>
        </w:rPr>
        <w:t>______________________</w:t>
      </w:r>
      <w:r w:rsidR="005D7093">
        <w:rPr>
          <w:sz w:val="20"/>
          <w:szCs w:val="20"/>
        </w:rPr>
        <w:t xml:space="preserve"> №</w:t>
      </w:r>
      <w:r w:rsidR="000B1101">
        <w:rPr>
          <w:sz w:val="20"/>
          <w:szCs w:val="20"/>
        </w:rPr>
        <w:t>_____</w:t>
      </w:r>
    </w:p>
    <w:p w:rsidR="00C572CB" w:rsidRPr="00BA4591" w:rsidRDefault="00C572CB" w:rsidP="00B11F84">
      <w:pPr>
        <w:pStyle w:val="ConsPlusTitle"/>
        <w:widowControl/>
        <w:jc w:val="right"/>
      </w:pPr>
    </w:p>
    <w:p w:rsidR="00C572CB" w:rsidRDefault="00C572CB" w:rsidP="00C572CB">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Муниципальная  программа </w:t>
      </w:r>
    </w:p>
    <w:p w:rsidR="00C572CB" w:rsidRDefault="00C572CB" w:rsidP="00C572CB">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«Благоустройство территории Кривошеинского сельского поселения </w:t>
      </w:r>
    </w:p>
    <w:p w:rsidR="00C572CB" w:rsidRDefault="00EA705F" w:rsidP="00C572CB">
      <w:pPr>
        <w:autoSpaceDE w:val="0"/>
        <w:autoSpaceDN w:val="0"/>
        <w:adjustRightInd w:val="0"/>
        <w:jc w:val="center"/>
        <w:rPr>
          <w:b/>
        </w:rPr>
      </w:pPr>
      <w:r>
        <w:rPr>
          <w:b/>
        </w:rPr>
        <w:t>на 201</w:t>
      </w:r>
      <w:r w:rsidR="000B1101">
        <w:rPr>
          <w:b/>
        </w:rPr>
        <w:t>8</w:t>
      </w:r>
      <w:r w:rsidR="00C572CB">
        <w:rPr>
          <w:b/>
        </w:rPr>
        <w:t xml:space="preserve"> – 20</w:t>
      </w:r>
      <w:r w:rsidR="000B1101">
        <w:rPr>
          <w:b/>
        </w:rPr>
        <w:t>22</w:t>
      </w:r>
      <w:r w:rsidR="00C572CB">
        <w:rPr>
          <w:b/>
        </w:rPr>
        <w:t xml:space="preserve"> годы»</w:t>
      </w:r>
    </w:p>
    <w:p w:rsidR="00C348B6" w:rsidRDefault="00C348B6" w:rsidP="00C572CB">
      <w:pPr>
        <w:autoSpaceDE w:val="0"/>
        <w:autoSpaceDN w:val="0"/>
        <w:adjustRightInd w:val="0"/>
        <w:jc w:val="center"/>
        <w:rPr>
          <w:b/>
        </w:rPr>
      </w:pPr>
    </w:p>
    <w:p w:rsidR="00C572CB" w:rsidRDefault="00C572CB" w:rsidP="00C572CB">
      <w:pPr>
        <w:autoSpaceDE w:val="0"/>
        <w:autoSpaceDN w:val="0"/>
        <w:adjustRightInd w:val="0"/>
        <w:jc w:val="center"/>
      </w:pPr>
    </w:p>
    <w:p w:rsidR="005D7093" w:rsidRPr="00BA4591" w:rsidRDefault="005D7093" w:rsidP="00C572CB">
      <w:pPr>
        <w:autoSpaceDE w:val="0"/>
        <w:autoSpaceDN w:val="0"/>
        <w:adjustRightInd w:val="0"/>
        <w:jc w:val="center"/>
      </w:pPr>
    </w:p>
    <w:p w:rsidR="00C572CB" w:rsidRDefault="005D7093" w:rsidP="00C572CB">
      <w:pPr>
        <w:autoSpaceDE w:val="0"/>
        <w:autoSpaceDN w:val="0"/>
        <w:adjustRightInd w:val="0"/>
        <w:jc w:val="center"/>
        <w:outlineLvl w:val="1"/>
        <w:rPr>
          <w:caps/>
        </w:rPr>
      </w:pPr>
      <w:r>
        <w:rPr>
          <w:caps/>
        </w:rPr>
        <w:t xml:space="preserve">Паспорт </w:t>
      </w:r>
    </w:p>
    <w:p w:rsidR="005D7093" w:rsidRPr="007C5177" w:rsidRDefault="005D7093" w:rsidP="005D7093">
      <w:pPr>
        <w:pStyle w:val="ConsPlusNormal"/>
        <w:widowControl/>
        <w:ind w:firstLine="0"/>
        <w:jc w:val="center"/>
        <w:rPr>
          <w:rFonts w:ascii="Times New Roman" w:hAnsi="Times New Roman" w:cs="Times New Roman"/>
          <w:sz w:val="24"/>
          <w:szCs w:val="24"/>
        </w:rPr>
      </w:pPr>
      <w:r w:rsidRPr="007C5177">
        <w:rPr>
          <w:rFonts w:ascii="Times New Roman" w:hAnsi="Times New Roman" w:cs="Times New Roman"/>
          <w:sz w:val="24"/>
          <w:szCs w:val="24"/>
        </w:rPr>
        <w:t>Муниципальной  программы «Благоустройство территории Кривошеинского сельского поселения н</w:t>
      </w:r>
      <w:r w:rsidR="00EA705F" w:rsidRPr="007C5177">
        <w:rPr>
          <w:rFonts w:ascii="Times New Roman" w:hAnsi="Times New Roman" w:cs="Times New Roman"/>
          <w:sz w:val="24"/>
          <w:szCs w:val="24"/>
        </w:rPr>
        <w:t>а 201</w:t>
      </w:r>
      <w:r w:rsidR="000B1101" w:rsidRPr="007C5177">
        <w:rPr>
          <w:rFonts w:ascii="Times New Roman" w:hAnsi="Times New Roman" w:cs="Times New Roman"/>
          <w:sz w:val="24"/>
          <w:szCs w:val="24"/>
        </w:rPr>
        <w:t>8</w:t>
      </w:r>
      <w:r w:rsidR="00EA705F" w:rsidRPr="007C5177">
        <w:rPr>
          <w:rFonts w:ascii="Times New Roman" w:hAnsi="Times New Roman" w:cs="Times New Roman"/>
          <w:sz w:val="24"/>
          <w:szCs w:val="24"/>
        </w:rPr>
        <w:t xml:space="preserve"> – 20</w:t>
      </w:r>
      <w:r w:rsidR="000B1101" w:rsidRPr="007C5177">
        <w:rPr>
          <w:rFonts w:ascii="Times New Roman" w:hAnsi="Times New Roman" w:cs="Times New Roman"/>
          <w:sz w:val="24"/>
          <w:szCs w:val="24"/>
        </w:rPr>
        <w:t>22</w:t>
      </w:r>
      <w:r w:rsidRPr="007C5177">
        <w:rPr>
          <w:rFonts w:ascii="Times New Roman" w:hAnsi="Times New Roman" w:cs="Times New Roman"/>
          <w:sz w:val="24"/>
          <w:szCs w:val="24"/>
        </w:rPr>
        <w:t xml:space="preserve"> годы»</w:t>
      </w:r>
    </w:p>
    <w:p w:rsidR="005D7093" w:rsidRPr="00CB0038" w:rsidRDefault="005D7093" w:rsidP="00C572CB">
      <w:pPr>
        <w:autoSpaceDE w:val="0"/>
        <w:autoSpaceDN w:val="0"/>
        <w:adjustRightInd w:val="0"/>
        <w:jc w:val="center"/>
        <w:outlineLvl w:val="1"/>
        <w:rPr>
          <w:caps/>
        </w:rPr>
      </w:pPr>
    </w:p>
    <w:p w:rsidR="00C572CB" w:rsidRPr="00BA4591" w:rsidRDefault="00C572CB" w:rsidP="00C572CB">
      <w:pPr>
        <w:autoSpaceDE w:val="0"/>
        <w:autoSpaceDN w:val="0"/>
        <w:adjustRightInd w:val="0"/>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9"/>
        <w:gridCol w:w="7600"/>
      </w:tblGrid>
      <w:tr w:rsidR="00C572CB" w:rsidRPr="00BA4591" w:rsidTr="004615F1">
        <w:trPr>
          <w:trHeight w:val="713"/>
        </w:trPr>
        <w:tc>
          <w:tcPr>
            <w:tcW w:w="2289" w:type="dxa"/>
          </w:tcPr>
          <w:p w:rsidR="00C572CB" w:rsidRPr="00BA4591" w:rsidRDefault="00C572CB" w:rsidP="00A672D9">
            <w:pPr>
              <w:autoSpaceDE w:val="0"/>
              <w:autoSpaceDN w:val="0"/>
              <w:adjustRightInd w:val="0"/>
              <w:jc w:val="both"/>
            </w:pPr>
            <w:r w:rsidRPr="00BA4591">
              <w:t>Наименование</w:t>
            </w:r>
            <w:r w:rsidR="005D7093">
              <w:t xml:space="preserve">  п</w:t>
            </w:r>
            <w:r w:rsidRPr="00BA4591">
              <w:t>рограммы</w:t>
            </w:r>
          </w:p>
        </w:tc>
        <w:tc>
          <w:tcPr>
            <w:tcW w:w="7600" w:type="dxa"/>
          </w:tcPr>
          <w:p w:rsidR="00C572CB" w:rsidRPr="00D018F7" w:rsidRDefault="005D7093" w:rsidP="00334C2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00C572CB" w:rsidRPr="00D018F7">
              <w:rPr>
                <w:rFonts w:ascii="Times New Roman" w:hAnsi="Times New Roman"/>
                <w:sz w:val="24"/>
                <w:szCs w:val="24"/>
              </w:rPr>
              <w:t xml:space="preserve">Благоустройство территории </w:t>
            </w:r>
            <w:r w:rsidR="00C572CB">
              <w:rPr>
                <w:rFonts w:ascii="Times New Roman" w:hAnsi="Times New Roman"/>
                <w:sz w:val="24"/>
                <w:szCs w:val="24"/>
              </w:rPr>
              <w:t>Кривошеин</w:t>
            </w:r>
            <w:r w:rsidR="00C572CB" w:rsidRPr="00D018F7">
              <w:rPr>
                <w:rFonts w:ascii="Times New Roman" w:hAnsi="Times New Roman"/>
                <w:sz w:val="24"/>
                <w:szCs w:val="24"/>
              </w:rPr>
              <w:t>ского сельского поселения на 201</w:t>
            </w:r>
            <w:r w:rsidR="000B1101">
              <w:rPr>
                <w:rFonts w:ascii="Times New Roman" w:hAnsi="Times New Roman"/>
                <w:sz w:val="24"/>
                <w:szCs w:val="24"/>
              </w:rPr>
              <w:t>8</w:t>
            </w:r>
            <w:r w:rsidR="00C572CB" w:rsidRPr="00D018F7">
              <w:rPr>
                <w:rFonts w:ascii="Times New Roman" w:hAnsi="Times New Roman"/>
                <w:sz w:val="24"/>
                <w:szCs w:val="24"/>
              </w:rPr>
              <w:t>-20</w:t>
            </w:r>
            <w:r w:rsidR="000B1101">
              <w:rPr>
                <w:rFonts w:ascii="Times New Roman" w:hAnsi="Times New Roman"/>
                <w:sz w:val="24"/>
                <w:szCs w:val="24"/>
              </w:rPr>
              <w:t>22</w:t>
            </w:r>
            <w:r>
              <w:rPr>
                <w:rFonts w:ascii="Times New Roman" w:hAnsi="Times New Roman"/>
                <w:sz w:val="24"/>
                <w:szCs w:val="24"/>
              </w:rPr>
              <w:t xml:space="preserve"> годы</w:t>
            </w:r>
            <w:r>
              <w:rPr>
                <w:rFonts w:ascii="Times New Roman" w:hAnsi="Times New Roman" w:cs="Times New Roman"/>
                <w:sz w:val="24"/>
                <w:szCs w:val="24"/>
              </w:rPr>
              <w:t>»</w:t>
            </w:r>
            <w:r w:rsidR="00C572CB" w:rsidRPr="00D018F7">
              <w:rPr>
                <w:rFonts w:ascii="Times New Roman" w:hAnsi="Times New Roman" w:cs="Times New Roman"/>
                <w:sz w:val="24"/>
                <w:szCs w:val="24"/>
              </w:rPr>
              <w:t xml:space="preserve"> </w:t>
            </w:r>
          </w:p>
          <w:p w:rsidR="00C572CB" w:rsidRPr="00BA4591" w:rsidRDefault="00C572CB" w:rsidP="00334C2B">
            <w:pPr>
              <w:autoSpaceDE w:val="0"/>
              <w:autoSpaceDN w:val="0"/>
              <w:adjustRightInd w:val="0"/>
              <w:jc w:val="both"/>
            </w:pPr>
          </w:p>
        </w:tc>
      </w:tr>
      <w:tr w:rsidR="00E0653F" w:rsidRPr="00BA4591" w:rsidTr="004615F1">
        <w:trPr>
          <w:trHeight w:val="713"/>
        </w:trPr>
        <w:tc>
          <w:tcPr>
            <w:tcW w:w="2289" w:type="dxa"/>
          </w:tcPr>
          <w:p w:rsidR="00E0653F" w:rsidRPr="00BA4591" w:rsidRDefault="00E0653F" w:rsidP="00A672D9">
            <w:pPr>
              <w:autoSpaceDE w:val="0"/>
              <w:autoSpaceDN w:val="0"/>
              <w:adjustRightInd w:val="0"/>
              <w:jc w:val="both"/>
            </w:pPr>
            <w:r>
              <w:t>Основание для разработки программы</w:t>
            </w:r>
          </w:p>
        </w:tc>
        <w:tc>
          <w:tcPr>
            <w:tcW w:w="7600" w:type="dxa"/>
          </w:tcPr>
          <w:p w:rsidR="00E0653F" w:rsidRDefault="00E0653F" w:rsidP="00E0653F">
            <w:pPr>
              <w:autoSpaceDE w:val="0"/>
              <w:autoSpaceDN w:val="0"/>
              <w:adjustRightInd w:val="0"/>
              <w:jc w:val="both"/>
              <w:rPr>
                <w:bCs/>
              </w:rPr>
            </w:pPr>
            <w:r w:rsidRPr="008F6B5A">
              <w:rPr>
                <w:bCs/>
              </w:rPr>
              <w:t xml:space="preserve">Постановление Правительства Российской Федерации от </w:t>
            </w:r>
            <w:r w:rsidRPr="008F6B5A">
              <w:t>10 февраля 2017 года № 169 «</w:t>
            </w:r>
            <w:r w:rsidRPr="008F6B5A">
              <w:rPr>
                <w:bCs/>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bCs/>
              </w:rPr>
              <w:t>;</w:t>
            </w:r>
          </w:p>
          <w:p w:rsidR="00E0653F" w:rsidRPr="008F6B5A" w:rsidRDefault="00E0653F" w:rsidP="00E0653F">
            <w:pPr>
              <w:autoSpaceDE w:val="0"/>
              <w:autoSpaceDN w:val="0"/>
              <w:adjustRightInd w:val="0"/>
              <w:jc w:val="both"/>
              <w:rPr>
                <w:bCs/>
              </w:rPr>
            </w:pPr>
            <w:r w:rsidRPr="008F6B5A">
              <w:rPr>
                <w:bCs/>
              </w:rPr>
              <w:t>Приказ Министерства строительства и жилищно-коммунального хозяйства Российской Федерации от 6 апреля 2017 года № 691/</w:t>
            </w:r>
            <w:proofErr w:type="spellStart"/>
            <w:proofErr w:type="gramStart"/>
            <w:r w:rsidRPr="008F6B5A">
              <w:rPr>
                <w:bCs/>
              </w:rPr>
              <w:t>пр</w:t>
            </w:r>
            <w:proofErr w:type="spellEnd"/>
            <w:proofErr w:type="gramEnd"/>
            <w:r w:rsidRPr="008F6B5A">
              <w:rPr>
                <w:bCs/>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w:t>
            </w:r>
            <w:r>
              <w:rPr>
                <w:bCs/>
              </w:rPr>
              <w:t>ание комфортной городской среды</w:t>
            </w:r>
            <w:r w:rsidRPr="008F6B5A">
              <w:rPr>
                <w:bCs/>
              </w:rPr>
              <w:t xml:space="preserve"> на 2018 - 2022 годы»</w:t>
            </w:r>
            <w:r>
              <w:rPr>
                <w:bCs/>
              </w:rPr>
              <w:t>;</w:t>
            </w:r>
          </w:p>
          <w:p w:rsidR="00E0653F" w:rsidRDefault="004F7EED" w:rsidP="00E0653F">
            <w:pPr>
              <w:autoSpaceDE w:val="0"/>
              <w:autoSpaceDN w:val="0"/>
              <w:adjustRightInd w:val="0"/>
              <w:jc w:val="both"/>
              <w:rPr>
                <w:rFonts w:eastAsia="Calibri"/>
                <w:color w:val="000000" w:themeColor="text1"/>
              </w:rPr>
            </w:pPr>
            <w:hyperlink r:id="rId8" w:history="1">
              <w:r w:rsidR="00E0653F">
                <w:rPr>
                  <w:rFonts w:eastAsia="Calibri"/>
                  <w:color w:val="000000" w:themeColor="text1"/>
                </w:rPr>
                <w:t>Статья</w:t>
              </w:r>
              <w:r w:rsidR="00E0653F" w:rsidRPr="00623574">
                <w:rPr>
                  <w:rFonts w:eastAsia="Calibri"/>
                  <w:color w:val="000000" w:themeColor="text1"/>
                </w:rPr>
                <w:t xml:space="preserve"> 179</w:t>
              </w:r>
            </w:hyperlink>
            <w:r w:rsidR="00E0653F" w:rsidRPr="00623574">
              <w:rPr>
                <w:rFonts w:eastAsia="Calibri"/>
                <w:color w:val="000000" w:themeColor="text1"/>
              </w:rPr>
              <w:t xml:space="preserve"> Бюджетно</w:t>
            </w:r>
            <w:r w:rsidR="00E0653F">
              <w:rPr>
                <w:rFonts w:eastAsia="Calibri"/>
                <w:color w:val="000000" w:themeColor="text1"/>
              </w:rPr>
              <w:t>го кодекса Российской Федерации;</w:t>
            </w:r>
          </w:p>
          <w:p w:rsidR="00E0653F" w:rsidRPr="00E0653F" w:rsidRDefault="00E0653F" w:rsidP="00E0653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Кривошеинского сельского поселения от 03.03.2014 №22 «Об утверждении Порядка разработки, реализации и оценки эффективности муниципальных программ муниципального образования Кривошеинское сельское поселение»</w:t>
            </w:r>
            <w:r w:rsidR="00A672D9">
              <w:rPr>
                <w:rFonts w:ascii="Times New Roman" w:hAnsi="Times New Roman" w:cs="Times New Roman"/>
                <w:sz w:val="24"/>
                <w:szCs w:val="24"/>
              </w:rPr>
              <w:t>.</w:t>
            </w:r>
          </w:p>
        </w:tc>
      </w:tr>
      <w:tr w:rsidR="00A672D9" w:rsidRPr="00BA4591" w:rsidTr="004615F1">
        <w:trPr>
          <w:trHeight w:val="713"/>
        </w:trPr>
        <w:tc>
          <w:tcPr>
            <w:tcW w:w="2289" w:type="dxa"/>
          </w:tcPr>
          <w:p w:rsidR="00A672D9" w:rsidRDefault="00A672D9" w:rsidP="002F7708">
            <w:pPr>
              <w:autoSpaceDE w:val="0"/>
              <w:autoSpaceDN w:val="0"/>
              <w:adjustRightInd w:val="0"/>
              <w:jc w:val="both"/>
            </w:pPr>
            <w:r>
              <w:t>Заказчик программы</w:t>
            </w:r>
          </w:p>
        </w:tc>
        <w:tc>
          <w:tcPr>
            <w:tcW w:w="7600" w:type="dxa"/>
          </w:tcPr>
          <w:p w:rsidR="00A672D9" w:rsidRPr="008F6B5A" w:rsidRDefault="00A672D9" w:rsidP="00E0653F">
            <w:pPr>
              <w:autoSpaceDE w:val="0"/>
              <w:autoSpaceDN w:val="0"/>
              <w:adjustRightInd w:val="0"/>
              <w:jc w:val="both"/>
              <w:rPr>
                <w:bCs/>
              </w:rPr>
            </w:pPr>
            <w:r>
              <w:rPr>
                <w:bCs/>
              </w:rPr>
              <w:t>Исполнительно-распорядительный орган Кривошеинского сельского поселения – Администрация Кривошеинского сельского поселения</w:t>
            </w:r>
          </w:p>
        </w:tc>
      </w:tr>
      <w:tr w:rsidR="00A672D9" w:rsidRPr="00BA4591" w:rsidTr="004615F1">
        <w:trPr>
          <w:trHeight w:val="713"/>
        </w:trPr>
        <w:tc>
          <w:tcPr>
            <w:tcW w:w="2289" w:type="dxa"/>
          </w:tcPr>
          <w:p w:rsidR="00A672D9" w:rsidRDefault="00A672D9" w:rsidP="002F7708">
            <w:pPr>
              <w:autoSpaceDE w:val="0"/>
              <w:autoSpaceDN w:val="0"/>
              <w:adjustRightInd w:val="0"/>
              <w:jc w:val="both"/>
            </w:pPr>
            <w:r>
              <w:t>Разработчик программы</w:t>
            </w:r>
          </w:p>
        </w:tc>
        <w:tc>
          <w:tcPr>
            <w:tcW w:w="7600" w:type="dxa"/>
          </w:tcPr>
          <w:p w:rsidR="00A672D9" w:rsidRDefault="00A672D9" w:rsidP="00E0653F">
            <w:pPr>
              <w:autoSpaceDE w:val="0"/>
              <w:autoSpaceDN w:val="0"/>
              <w:adjustRightInd w:val="0"/>
              <w:jc w:val="both"/>
              <w:rPr>
                <w:bCs/>
              </w:rPr>
            </w:pPr>
            <w:r>
              <w:rPr>
                <w:bCs/>
              </w:rPr>
              <w:t>Исполнительно-распорядительный орган Кривошеинского сельского поселения – Администрация Кривошеинского сельского поселения</w:t>
            </w:r>
          </w:p>
        </w:tc>
      </w:tr>
      <w:tr w:rsidR="002F7708" w:rsidRPr="00BA4591" w:rsidTr="004615F1">
        <w:tc>
          <w:tcPr>
            <w:tcW w:w="2289" w:type="dxa"/>
          </w:tcPr>
          <w:p w:rsidR="002F7708" w:rsidRPr="00BA4591" w:rsidRDefault="00A672D9" w:rsidP="002F7708">
            <w:pPr>
              <w:autoSpaceDE w:val="0"/>
              <w:autoSpaceDN w:val="0"/>
              <w:adjustRightInd w:val="0"/>
              <w:jc w:val="both"/>
            </w:pPr>
            <w:r>
              <w:t>Исполнитель программы</w:t>
            </w:r>
          </w:p>
        </w:tc>
        <w:tc>
          <w:tcPr>
            <w:tcW w:w="7600" w:type="dxa"/>
          </w:tcPr>
          <w:p w:rsidR="002F7708" w:rsidRPr="00BA4591" w:rsidRDefault="002F7708" w:rsidP="008F0978">
            <w:pPr>
              <w:jc w:val="both"/>
            </w:pPr>
            <w:r w:rsidRPr="00BA4591">
              <w:t xml:space="preserve">Администрация </w:t>
            </w:r>
            <w:r>
              <w:t>Кривошеинского</w:t>
            </w:r>
            <w:r w:rsidRPr="00BA4591">
              <w:t xml:space="preserve"> сельского поселения </w:t>
            </w:r>
          </w:p>
        </w:tc>
      </w:tr>
      <w:tr w:rsidR="00AF6125" w:rsidRPr="00BA4591" w:rsidTr="004615F1">
        <w:tc>
          <w:tcPr>
            <w:tcW w:w="2289" w:type="dxa"/>
          </w:tcPr>
          <w:p w:rsidR="00AF6125" w:rsidRDefault="00AF6125" w:rsidP="002F7708">
            <w:pPr>
              <w:autoSpaceDE w:val="0"/>
              <w:autoSpaceDN w:val="0"/>
              <w:adjustRightInd w:val="0"/>
              <w:jc w:val="both"/>
            </w:pPr>
            <w:r>
              <w:t>Сроки реализации программы</w:t>
            </w:r>
          </w:p>
        </w:tc>
        <w:tc>
          <w:tcPr>
            <w:tcW w:w="7600" w:type="dxa"/>
          </w:tcPr>
          <w:p w:rsidR="00AF6125" w:rsidRPr="00BA4591" w:rsidRDefault="00AF6125" w:rsidP="008F0978">
            <w:pPr>
              <w:jc w:val="both"/>
            </w:pPr>
            <w:r>
              <w:t>2018-2022гг</w:t>
            </w:r>
          </w:p>
        </w:tc>
      </w:tr>
      <w:tr w:rsidR="002F7708" w:rsidRPr="00BA4591" w:rsidTr="004615F1">
        <w:tc>
          <w:tcPr>
            <w:tcW w:w="2289" w:type="dxa"/>
            <w:vAlign w:val="center"/>
          </w:tcPr>
          <w:p w:rsidR="002F7708" w:rsidRPr="00BA4591" w:rsidRDefault="002F7708" w:rsidP="00A672D9">
            <w:r>
              <w:t>Соисполнители  программы</w:t>
            </w:r>
            <w:r w:rsidRPr="00BA4591">
              <w:br/>
            </w:r>
          </w:p>
        </w:tc>
        <w:tc>
          <w:tcPr>
            <w:tcW w:w="7600" w:type="dxa"/>
            <w:vAlign w:val="center"/>
          </w:tcPr>
          <w:p w:rsidR="002F7708" w:rsidRPr="00BA4591" w:rsidRDefault="002F7708" w:rsidP="002F7708">
            <w:pPr>
              <w:jc w:val="both"/>
            </w:pPr>
            <w:r>
              <w:t>Администрация Кривошеинского района.</w:t>
            </w:r>
            <w:r w:rsidRPr="00BA4591">
              <w:t xml:space="preserve"> </w:t>
            </w:r>
          </w:p>
        </w:tc>
      </w:tr>
      <w:tr w:rsidR="002F7708" w:rsidRPr="00BA4591" w:rsidTr="004615F1">
        <w:tc>
          <w:tcPr>
            <w:tcW w:w="2289" w:type="dxa"/>
          </w:tcPr>
          <w:p w:rsidR="002F7708" w:rsidRPr="00BA4591" w:rsidRDefault="00A672D9" w:rsidP="00A672D9">
            <w:r>
              <w:t>Цель программы</w:t>
            </w:r>
          </w:p>
        </w:tc>
        <w:tc>
          <w:tcPr>
            <w:tcW w:w="7600" w:type="dxa"/>
          </w:tcPr>
          <w:p w:rsidR="000B1101" w:rsidRDefault="000B1101" w:rsidP="00334C2B">
            <w:pPr>
              <w:pStyle w:val="ConsPlusNonformat"/>
              <w:jc w:val="both"/>
              <w:rPr>
                <w:rFonts w:ascii="Times New Roman" w:hAnsi="Times New Roman"/>
                <w:sz w:val="24"/>
                <w:szCs w:val="24"/>
              </w:rPr>
            </w:pPr>
            <w:r>
              <w:rPr>
                <w:rFonts w:ascii="Times New Roman" w:hAnsi="Times New Roman"/>
                <w:sz w:val="24"/>
                <w:szCs w:val="24"/>
              </w:rPr>
              <w:t>Цель:</w:t>
            </w:r>
          </w:p>
          <w:p w:rsidR="000B1101" w:rsidRDefault="000B1101" w:rsidP="00334C2B">
            <w:pPr>
              <w:pStyle w:val="ConsPlusNonformat"/>
              <w:jc w:val="both"/>
              <w:rPr>
                <w:rFonts w:ascii="Times New Roman" w:hAnsi="Times New Roman"/>
                <w:sz w:val="24"/>
                <w:szCs w:val="24"/>
              </w:rPr>
            </w:pPr>
            <w:r>
              <w:rPr>
                <w:rFonts w:ascii="Times New Roman" w:hAnsi="Times New Roman"/>
                <w:sz w:val="24"/>
                <w:szCs w:val="24"/>
              </w:rPr>
              <w:t xml:space="preserve">Создание комфортной </w:t>
            </w:r>
            <w:r w:rsidR="00A672D9">
              <w:rPr>
                <w:rFonts w:ascii="Times New Roman" w:hAnsi="Times New Roman"/>
                <w:sz w:val="24"/>
                <w:szCs w:val="24"/>
              </w:rPr>
              <w:t>сельской (</w:t>
            </w:r>
            <w:r>
              <w:rPr>
                <w:rFonts w:ascii="Times New Roman" w:hAnsi="Times New Roman"/>
                <w:sz w:val="24"/>
                <w:szCs w:val="24"/>
              </w:rPr>
              <w:t>городской</w:t>
            </w:r>
            <w:r w:rsidR="00A672D9">
              <w:rPr>
                <w:rFonts w:ascii="Times New Roman" w:hAnsi="Times New Roman"/>
                <w:sz w:val="24"/>
                <w:szCs w:val="24"/>
              </w:rPr>
              <w:t>)</w:t>
            </w:r>
            <w:r>
              <w:rPr>
                <w:rFonts w:ascii="Times New Roman" w:hAnsi="Times New Roman"/>
                <w:sz w:val="24"/>
                <w:szCs w:val="24"/>
              </w:rPr>
              <w:t xml:space="preserve"> среды в Кривошеинском сельском поселении</w:t>
            </w:r>
          </w:p>
          <w:p w:rsidR="002F7708" w:rsidRPr="00D018F7" w:rsidRDefault="002F7708" w:rsidP="00334C2B">
            <w:pPr>
              <w:pStyle w:val="ConsPlusNonformat"/>
              <w:jc w:val="both"/>
              <w:rPr>
                <w:rFonts w:ascii="Times New Roman" w:hAnsi="Times New Roman"/>
                <w:sz w:val="24"/>
                <w:szCs w:val="24"/>
              </w:rPr>
            </w:pPr>
          </w:p>
        </w:tc>
      </w:tr>
      <w:tr w:rsidR="002F7708" w:rsidRPr="00BA4591" w:rsidTr="004615F1">
        <w:tc>
          <w:tcPr>
            <w:tcW w:w="2289" w:type="dxa"/>
          </w:tcPr>
          <w:p w:rsidR="002F7708" w:rsidRPr="00BA4591" w:rsidRDefault="002F7708" w:rsidP="00B465E0">
            <w:r>
              <w:lastRenderedPageBreak/>
              <w:t>Основные задачи  программы</w:t>
            </w:r>
          </w:p>
        </w:tc>
        <w:tc>
          <w:tcPr>
            <w:tcW w:w="7600" w:type="dxa"/>
          </w:tcPr>
          <w:p w:rsidR="000B1101" w:rsidRDefault="00397940" w:rsidP="00334C2B">
            <w:pPr>
              <w:jc w:val="both"/>
              <w:rPr>
                <w:color w:val="000000"/>
              </w:rPr>
            </w:pPr>
            <w:r>
              <w:rPr>
                <w:color w:val="000000"/>
              </w:rPr>
              <w:t>- Повышение уровня благоустройства дворовых территорий;</w:t>
            </w:r>
          </w:p>
          <w:p w:rsidR="00397940" w:rsidRDefault="00397940" w:rsidP="00334C2B">
            <w:pPr>
              <w:jc w:val="both"/>
              <w:rPr>
                <w:color w:val="000000"/>
              </w:rPr>
            </w:pPr>
            <w:r>
              <w:rPr>
                <w:color w:val="000000"/>
              </w:rPr>
              <w:t>- Повышение уровня благоустройства общественных территорий (парков, скверов, набережной и т.д.)</w:t>
            </w:r>
            <w:r w:rsidR="00B1407E">
              <w:rPr>
                <w:color w:val="000000"/>
              </w:rPr>
              <w:t>;</w:t>
            </w:r>
          </w:p>
          <w:p w:rsidR="00397940" w:rsidRDefault="00397940" w:rsidP="00334C2B">
            <w:pPr>
              <w:jc w:val="both"/>
              <w:rPr>
                <w:color w:val="000000"/>
              </w:rPr>
            </w:pPr>
            <w:r>
              <w:rPr>
                <w:color w:val="000000"/>
              </w:rPr>
              <w:t>- Повышение уровня вовлечения заинтересованных граждан, организаций в реализацию мероприятий по благоустройству территорий Кривошеинского сельского поселения</w:t>
            </w:r>
            <w:r w:rsidR="00B1407E">
              <w:rPr>
                <w:color w:val="000000"/>
              </w:rPr>
              <w:t>;</w:t>
            </w:r>
          </w:p>
          <w:p w:rsidR="00397940" w:rsidRDefault="00397940" w:rsidP="00334C2B">
            <w:pPr>
              <w:jc w:val="both"/>
              <w:rPr>
                <w:color w:val="000000"/>
              </w:rPr>
            </w:pPr>
            <w:r>
              <w:rPr>
                <w:color w:val="000000"/>
              </w:rPr>
              <w:t xml:space="preserve">- </w:t>
            </w:r>
            <w:r w:rsidR="00B465E0">
              <w:rPr>
                <w:color w:val="000000"/>
              </w:rPr>
              <w:t>обеспечение бесперебойной работы систем уличного освещения</w:t>
            </w:r>
            <w:r w:rsidR="00B1407E">
              <w:rPr>
                <w:color w:val="000000"/>
              </w:rPr>
              <w:t>;</w:t>
            </w:r>
          </w:p>
          <w:p w:rsidR="004F327C" w:rsidRPr="004F327C" w:rsidRDefault="00397940" w:rsidP="004F327C">
            <w:pPr>
              <w:jc w:val="both"/>
              <w:rPr>
                <w:szCs w:val="20"/>
              </w:rPr>
            </w:pPr>
            <w:r>
              <w:rPr>
                <w:szCs w:val="20"/>
              </w:rPr>
              <w:t>- с</w:t>
            </w:r>
            <w:r w:rsidR="004F327C" w:rsidRPr="004F327C">
              <w:rPr>
                <w:szCs w:val="20"/>
              </w:rPr>
              <w:t>оздание новых объектов благоустройства (детских игровых и спортивных площадок, газонов, зеленных насаждений, тротуаров, пешеходных дорожек и т.д.);</w:t>
            </w:r>
          </w:p>
          <w:p w:rsidR="004F327C" w:rsidRPr="00BA4591" w:rsidRDefault="004F327C" w:rsidP="00397940">
            <w:pPr>
              <w:jc w:val="both"/>
            </w:pPr>
            <w:r w:rsidRPr="004F327C">
              <w:rPr>
                <w:szCs w:val="20"/>
              </w:rPr>
              <w:t xml:space="preserve">- </w:t>
            </w:r>
            <w:r w:rsidR="00397940">
              <w:rPr>
                <w:szCs w:val="20"/>
              </w:rPr>
              <w:t>п</w:t>
            </w:r>
            <w:r w:rsidRPr="004F327C">
              <w:rPr>
                <w:szCs w:val="20"/>
              </w:rPr>
              <w:t>ривлечение к осуществлению мероприятий по благоустройству территорий физических и юридических лиц и повышение их ответственности за</w:t>
            </w:r>
            <w:r>
              <w:rPr>
                <w:szCs w:val="20"/>
              </w:rPr>
              <w:t xml:space="preserve"> соблюдение чистоты и порядка.</w:t>
            </w:r>
          </w:p>
        </w:tc>
      </w:tr>
      <w:tr w:rsidR="00EB005F" w:rsidRPr="00BA4591" w:rsidTr="004615F1">
        <w:tc>
          <w:tcPr>
            <w:tcW w:w="2289" w:type="dxa"/>
          </w:tcPr>
          <w:p w:rsidR="00EB005F" w:rsidRDefault="00EB005F" w:rsidP="00B465E0">
            <w:r>
              <w:t>Перечень основных направлений программы</w:t>
            </w:r>
          </w:p>
        </w:tc>
        <w:tc>
          <w:tcPr>
            <w:tcW w:w="7600" w:type="dxa"/>
          </w:tcPr>
          <w:p w:rsidR="00651FE2" w:rsidRDefault="00651FE2" w:rsidP="00651FE2">
            <w:pPr>
              <w:jc w:val="both"/>
              <w:rPr>
                <w:color w:val="000000"/>
              </w:rPr>
            </w:pPr>
            <w:r>
              <w:rPr>
                <w:color w:val="000000"/>
              </w:rPr>
              <w:t>- Текущее содержание и обслуживание наружных сетей уличного освещения;</w:t>
            </w:r>
          </w:p>
          <w:p w:rsidR="00651FE2" w:rsidRDefault="00651FE2" w:rsidP="00651FE2">
            <w:pPr>
              <w:jc w:val="both"/>
              <w:rPr>
                <w:color w:val="000000"/>
              </w:rPr>
            </w:pPr>
            <w:r>
              <w:rPr>
                <w:color w:val="000000"/>
              </w:rPr>
              <w:t>- Организация и содержание мест захоронения;</w:t>
            </w:r>
          </w:p>
          <w:p w:rsidR="00651FE2" w:rsidRDefault="00651FE2" w:rsidP="00651FE2">
            <w:pPr>
              <w:jc w:val="both"/>
              <w:rPr>
                <w:color w:val="000000"/>
              </w:rPr>
            </w:pPr>
            <w:r>
              <w:rPr>
                <w:color w:val="000000"/>
              </w:rPr>
              <w:t>- Озеленение территории;</w:t>
            </w:r>
          </w:p>
          <w:p w:rsidR="00651FE2" w:rsidRDefault="00651FE2" w:rsidP="00651FE2">
            <w:pPr>
              <w:jc w:val="both"/>
              <w:rPr>
                <w:color w:val="000000"/>
              </w:rPr>
            </w:pPr>
            <w:r>
              <w:rPr>
                <w:color w:val="000000"/>
              </w:rPr>
              <w:t>- Содержание и ремонт памятников;</w:t>
            </w:r>
          </w:p>
          <w:p w:rsidR="00651FE2" w:rsidRDefault="00651FE2" w:rsidP="00651FE2">
            <w:pPr>
              <w:jc w:val="both"/>
              <w:rPr>
                <w:color w:val="000000"/>
              </w:rPr>
            </w:pPr>
            <w:r>
              <w:rPr>
                <w:color w:val="000000"/>
              </w:rPr>
              <w:t>- Уборка территории поселения (мест общего пользования);</w:t>
            </w:r>
          </w:p>
          <w:p w:rsidR="00651FE2" w:rsidRDefault="00651FE2" w:rsidP="00651FE2">
            <w:pPr>
              <w:jc w:val="both"/>
              <w:rPr>
                <w:color w:val="000000"/>
              </w:rPr>
            </w:pPr>
            <w:r>
              <w:rPr>
                <w:color w:val="000000"/>
              </w:rPr>
              <w:t>- Ремонт дворовых территорий;</w:t>
            </w:r>
          </w:p>
          <w:p w:rsidR="00AF6125" w:rsidRDefault="00651FE2" w:rsidP="00651FE2">
            <w:pPr>
              <w:pStyle w:val="formattext"/>
              <w:shd w:val="clear" w:color="auto" w:fill="FFFFFF"/>
              <w:spacing w:before="0" w:beforeAutospacing="0" w:after="0" w:afterAutospacing="0" w:line="315" w:lineRule="atLeast"/>
              <w:jc w:val="both"/>
              <w:textAlignment w:val="baseline"/>
              <w:rPr>
                <w:color w:val="000000"/>
              </w:rPr>
            </w:pPr>
            <w:r>
              <w:rPr>
                <w:color w:val="000000"/>
              </w:rPr>
              <w:t>- Ремонт общественных территорий.</w:t>
            </w:r>
          </w:p>
        </w:tc>
      </w:tr>
      <w:tr w:rsidR="002F7708" w:rsidRPr="00BA4591" w:rsidTr="004615F1">
        <w:tc>
          <w:tcPr>
            <w:tcW w:w="2289" w:type="dxa"/>
          </w:tcPr>
          <w:p w:rsidR="002F7708" w:rsidRPr="00BA4591" w:rsidRDefault="002F7708" w:rsidP="00334C2B">
            <w:pPr>
              <w:spacing w:line="228" w:lineRule="auto"/>
            </w:pPr>
            <w:r w:rsidRPr="00BA4591">
              <w:t xml:space="preserve">Объемы и источники финансирования </w:t>
            </w:r>
          </w:p>
          <w:p w:rsidR="002F7708" w:rsidRPr="00BA4591" w:rsidRDefault="002F7708" w:rsidP="00334C2B">
            <w:pPr>
              <w:spacing w:line="228" w:lineRule="auto"/>
            </w:pPr>
            <w:r>
              <w:t>программы</w:t>
            </w:r>
          </w:p>
        </w:tc>
        <w:tc>
          <w:tcPr>
            <w:tcW w:w="7600" w:type="dxa"/>
          </w:tcPr>
          <w:tbl>
            <w:tblPr>
              <w:tblStyle w:val="af5"/>
              <w:tblW w:w="7629" w:type="dxa"/>
              <w:tblLayout w:type="fixed"/>
              <w:tblLook w:val="04A0"/>
            </w:tblPr>
            <w:tblGrid>
              <w:gridCol w:w="1649"/>
              <w:gridCol w:w="1019"/>
              <w:gridCol w:w="992"/>
              <w:gridCol w:w="992"/>
              <w:gridCol w:w="992"/>
              <w:gridCol w:w="993"/>
              <w:gridCol w:w="992"/>
            </w:tblGrid>
            <w:tr w:rsidR="00173485" w:rsidRPr="004615F1" w:rsidTr="004615F1">
              <w:tc>
                <w:tcPr>
                  <w:tcW w:w="1649" w:type="dxa"/>
                  <w:tcBorders>
                    <w:top w:val="single" w:sz="4" w:space="0" w:color="auto"/>
                    <w:left w:val="single" w:sz="4" w:space="0" w:color="auto"/>
                    <w:bottom w:val="single" w:sz="4" w:space="0" w:color="auto"/>
                    <w:right w:val="single" w:sz="4" w:space="0" w:color="auto"/>
                  </w:tcBorders>
                  <w:hideMark/>
                </w:tcPr>
                <w:p w:rsidR="00E27C1B" w:rsidRPr="004615F1" w:rsidRDefault="00E27C1B" w:rsidP="00036AE6">
                  <w:pPr>
                    <w:jc w:val="both"/>
                    <w:rPr>
                      <w:sz w:val="18"/>
                      <w:szCs w:val="18"/>
                      <w:lang w:eastAsia="en-US"/>
                    </w:rPr>
                  </w:pPr>
                  <w:r w:rsidRPr="004615F1">
                    <w:rPr>
                      <w:sz w:val="18"/>
                      <w:szCs w:val="18"/>
                      <w:lang w:eastAsia="en-US"/>
                    </w:rPr>
                    <w:t>Источники</w:t>
                  </w:r>
                </w:p>
              </w:tc>
              <w:tc>
                <w:tcPr>
                  <w:tcW w:w="1019" w:type="dxa"/>
                  <w:tcBorders>
                    <w:top w:val="single" w:sz="4" w:space="0" w:color="auto"/>
                    <w:left w:val="single" w:sz="4" w:space="0" w:color="auto"/>
                    <w:bottom w:val="single" w:sz="4" w:space="0" w:color="auto"/>
                    <w:right w:val="single" w:sz="4" w:space="0" w:color="auto"/>
                  </w:tcBorders>
                  <w:hideMark/>
                </w:tcPr>
                <w:p w:rsidR="00E27C1B" w:rsidRPr="004615F1" w:rsidRDefault="00E27C1B" w:rsidP="00036AE6">
                  <w:pPr>
                    <w:jc w:val="both"/>
                    <w:rPr>
                      <w:sz w:val="18"/>
                      <w:szCs w:val="18"/>
                      <w:lang w:eastAsia="en-US"/>
                    </w:rPr>
                  </w:pPr>
                  <w:r w:rsidRPr="004615F1">
                    <w:rPr>
                      <w:sz w:val="18"/>
                      <w:szCs w:val="18"/>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rsidR="00E27C1B" w:rsidRPr="004615F1" w:rsidRDefault="00E27C1B" w:rsidP="00E27C1B">
                  <w:pPr>
                    <w:jc w:val="both"/>
                    <w:rPr>
                      <w:sz w:val="18"/>
                      <w:szCs w:val="18"/>
                      <w:lang w:eastAsia="en-US"/>
                    </w:rPr>
                  </w:pPr>
                  <w:r w:rsidRPr="004615F1">
                    <w:rPr>
                      <w:sz w:val="18"/>
                      <w:szCs w:val="18"/>
                      <w:lang w:eastAsia="en-US"/>
                    </w:rPr>
                    <w:t xml:space="preserve">2018 </w:t>
                  </w:r>
                </w:p>
              </w:tc>
              <w:tc>
                <w:tcPr>
                  <w:tcW w:w="992" w:type="dxa"/>
                  <w:tcBorders>
                    <w:top w:val="single" w:sz="4" w:space="0" w:color="auto"/>
                    <w:left w:val="single" w:sz="4" w:space="0" w:color="auto"/>
                    <w:bottom w:val="single" w:sz="4" w:space="0" w:color="auto"/>
                    <w:right w:val="single" w:sz="4" w:space="0" w:color="auto"/>
                  </w:tcBorders>
                  <w:hideMark/>
                </w:tcPr>
                <w:p w:rsidR="00E27C1B" w:rsidRPr="004615F1" w:rsidRDefault="00E27C1B" w:rsidP="00E27C1B">
                  <w:pPr>
                    <w:jc w:val="both"/>
                    <w:rPr>
                      <w:sz w:val="18"/>
                      <w:szCs w:val="18"/>
                      <w:lang w:eastAsia="en-US"/>
                    </w:rPr>
                  </w:pPr>
                  <w:r w:rsidRPr="004615F1">
                    <w:rPr>
                      <w:sz w:val="18"/>
                      <w:szCs w:val="18"/>
                      <w:lang w:eastAsia="en-US"/>
                    </w:rPr>
                    <w:t xml:space="preserve">2019 </w:t>
                  </w:r>
                </w:p>
              </w:tc>
              <w:tc>
                <w:tcPr>
                  <w:tcW w:w="992" w:type="dxa"/>
                  <w:tcBorders>
                    <w:top w:val="single" w:sz="4" w:space="0" w:color="auto"/>
                    <w:left w:val="single" w:sz="4" w:space="0" w:color="auto"/>
                    <w:bottom w:val="single" w:sz="4" w:space="0" w:color="auto"/>
                    <w:right w:val="single" w:sz="4" w:space="0" w:color="auto"/>
                  </w:tcBorders>
                  <w:hideMark/>
                </w:tcPr>
                <w:p w:rsidR="00E27C1B" w:rsidRPr="004615F1" w:rsidRDefault="00E27C1B" w:rsidP="00E27C1B">
                  <w:pPr>
                    <w:jc w:val="both"/>
                    <w:rPr>
                      <w:sz w:val="18"/>
                      <w:szCs w:val="18"/>
                      <w:lang w:eastAsia="en-US"/>
                    </w:rPr>
                  </w:pPr>
                  <w:r w:rsidRPr="004615F1">
                    <w:rPr>
                      <w:sz w:val="18"/>
                      <w:szCs w:val="18"/>
                      <w:lang w:eastAsia="en-US"/>
                    </w:rPr>
                    <w:t xml:space="preserve">2020 </w:t>
                  </w:r>
                </w:p>
              </w:tc>
              <w:tc>
                <w:tcPr>
                  <w:tcW w:w="993" w:type="dxa"/>
                  <w:tcBorders>
                    <w:top w:val="single" w:sz="4" w:space="0" w:color="auto"/>
                    <w:left w:val="single" w:sz="4" w:space="0" w:color="auto"/>
                    <w:bottom w:val="single" w:sz="4" w:space="0" w:color="auto"/>
                    <w:right w:val="single" w:sz="4" w:space="0" w:color="auto"/>
                  </w:tcBorders>
                </w:tcPr>
                <w:p w:rsidR="00E27C1B" w:rsidRPr="004615F1" w:rsidRDefault="00E27C1B" w:rsidP="00E27C1B">
                  <w:pPr>
                    <w:jc w:val="both"/>
                    <w:rPr>
                      <w:sz w:val="18"/>
                      <w:szCs w:val="18"/>
                      <w:lang w:eastAsia="en-US"/>
                    </w:rPr>
                  </w:pPr>
                  <w:r w:rsidRPr="004615F1">
                    <w:rPr>
                      <w:sz w:val="18"/>
                      <w:szCs w:val="18"/>
                      <w:lang w:eastAsia="en-US"/>
                    </w:rPr>
                    <w:t>2021</w:t>
                  </w:r>
                </w:p>
              </w:tc>
              <w:tc>
                <w:tcPr>
                  <w:tcW w:w="992" w:type="dxa"/>
                  <w:tcBorders>
                    <w:top w:val="single" w:sz="4" w:space="0" w:color="auto"/>
                    <w:left w:val="single" w:sz="4" w:space="0" w:color="auto"/>
                    <w:bottom w:val="single" w:sz="4" w:space="0" w:color="auto"/>
                    <w:right w:val="single" w:sz="4" w:space="0" w:color="auto"/>
                  </w:tcBorders>
                </w:tcPr>
                <w:p w:rsidR="00E27C1B" w:rsidRPr="004615F1" w:rsidRDefault="00E27C1B" w:rsidP="00E27C1B">
                  <w:pPr>
                    <w:jc w:val="both"/>
                    <w:rPr>
                      <w:sz w:val="18"/>
                      <w:szCs w:val="18"/>
                      <w:lang w:eastAsia="en-US"/>
                    </w:rPr>
                  </w:pPr>
                  <w:r w:rsidRPr="004615F1">
                    <w:rPr>
                      <w:sz w:val="18"/>
                      <w:szCs w:val="18"/>
                      <w:lang w:eastAsia="en-US"/>
                    </w:rPr>
                    <w:t>2022</w:t>
                  </w:r>
                </w:p>
              </w:tc>
            </w:tr>
            <w:tr w:rsidR="00173485" w:rsidRPr="004615F1" w:rsidTr="004615F1">
              <w:tc>
                <w:tcPr>
                  <w:tcW w:w="1649" w:type="dxa"/>
                  <w:tcBorders>
                    <w:top w:val="single" w:sz="4" w:space="0" w:color="auto"/>
                    <w:left w:val="single" w:sz="4" w:space="0" w:color="auto"/>
                    <w:bottom w:val="single" w:sz="4" w:space="0" w:color="auto"/>
                    <w:right w:val="single" w:sz="4" w:space="0" w:color="auto"/>
                  </w:tcBorders>
                  <w:hideMark/>
                </w:tcPr>
                <w:p w:rsidR="00E27C1B" w:rsidRPr="004615F1" w:rsidRDefault="00E27C1B" w:rsidP="00036AE6">
                  <w:pPr>
                    <w:jc w:val="both"/>
                    <w:rPr>
                      <w:sz w:val="18"/>
                      <w:szCs w:val="18"/>
                      <w:lang w:eastAsia="en-US"/>
                    </w:rPr>
                  </w:pPr>
                  <w:r w:rsidRPr="004615F1">
                    <w:rPr>
                      <w:sz w:val="18"/>
                      <w:szCs w:val="18"/>
                      <w:lang w:eastAsia="en-US"/>
                    </w:rPr>
                    <w:t>Федеральный бюджет</w:t>
                  </w:r>
                </w:p>
              </w:tc>
              <w:tc>
                <w:tcPr>
                  <w:tcW w:w="1019" w:type="dxa"/>
                  <w:tcBorders>
                    <w:top w:val="single" w:sz="4" w:space="0" w:color="auto"/>
                    <w:left w:val="single" w:sz="4" w:space="0" w:color="auto"/>
                    <w:bottom w:val="single" w:sz="4" w:space="0" w:color="auto"/>
                    <w:right w:val="single" w:sz="4" w:space="0" w:color="auto"/>
                  </w:tcBorders>
                </w:tcPr>
                <w:p w:rsidR="00E27C1B" w:rsidRPr="004615F1" w:rsidRDefault="00173485" w:rsidP="00036AE6">
                  <w:pPr>
                    <w:jc w:val="both"/>
                    <w:rPr>
                      <w:sz w:val="18"/>
                      <w:szCs w:val="18"/>
                      <w:lang w:eastAsia="en-US"/>
                    </w:rPr>
                  </w:pPr>
                  <w:r w:rsidRPr="004615F1">
                    <w:rPr>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tcPr>
                <w:p w:rsidR="00E27C1B" w:rsidRPr="004615F1" w:rsidRDefault="00173485" w:rsidP="00036AE6">
                  <w:pPr>
                    <w:jc w:val="both"/>
                    <w:rPr>
                      <w:sz w:val="18"/>
                      <w:szCs w:val="18"/>
                      <w:lang w:eastAsia="en-US"/>
                    </w:rPr>
                  </w:pPr>
                  <w:r w:rsidRPr="004615F1">
                    <w:rPr>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tcPr>
                <w:p w:rsidR="00E27C1B" w:rsidRPr="004615F1" w:rsidRDefault="00173485" w:rsidP="00036AE6">
                  <w:pPr>
                    <w:jc w:val="both"/>
                    <w:rPr>
                      <w:sz w:val="18"/>
                      <w:szCs w:val="18"/>
                      <w:lang w:eastAsia="en-US"/>
                    </w:rPr>
                  </w:pPr>
                  <w:r w:rsidRPr="004615F1">
                    <w:rPr>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tcPr>
                <w:p w:rsidR="00E27C1B" w:rsidRPr="004615F1" w:rsidRDefault="00173485" w:rsidP="00036AE6">
                  <w:pPr>
                    <w:jc w:val="both"/>
                    <w:rPr>
                      <w:sz w:val="18"/>
                      <w:szCs w:val="18"/>
                      <w:lang w:eastAsia="en-US"/>
                    </w:rPr>
                  </w:pPr>
                  <w:r w:rsidRPr="004615F1">
                    <w:rPr>
                      <w:sz w:val="18"/>
                      <w:szCs w:val="18"/>
                      <w:lang w:eastAsia="en-US"/>
                    </w:rPr>
                    <w:t>0</w:t>
                  </w:r>
                </w:p>
              </w:tc>
              <w:tc>
                <w:tcPr>
                  <w:tcW w:w="993" w:type="dxa"/>
                  <w:tcBorders>
                    <w:top w:val="single" w:sz="4" w:space="0" w:color="auto"/>
                    <w:left w:val="single" w:sz="4" w:space="0" w:color="auto"/>
                    <w:bottom w:val="single" w:sz="4" w:space="0" w:color="auto"/>
                    <w:right w:val="single" w:sz="4" w:space="0" w:color="auto"/>
                  </w:tcBorders>
                </w:tcPr>
                <w:p w:rsidR="00E27C1B" w:rsidRPr="004615F1" w:rsidRDefault="00173485" w:rsidP="00036AE6">
                  <w:pPr>
                    <w:jc w:val="both"/>
                    <w:rPr>
                      <w:sz w:val="18"/>
                      <w:szCs w:val="18"/>
                      <w:lang w:eastAsia="en-US"/>
                    </w:rPr>
                  </w:pPr>
                  <w:r w:rsidRPr="004615F1">
                    <w:rPr>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tcPr>
                <w:p w:rsidR="00E27C1B" w:rsidRPr="004615F1" w:rsidRDefault="00173485" w:rsidP="00036AE6">
                  <w:pPr>
                    <w:jc w:val="both"/>
                    <w:rPr>
                      <w:sz w:val="18"/>
                      <w:szCs w:val="18"/>
                      <w:lang w:eastAsia="en-US"/>
                    </w:rPr>
                  </w:pPr>
                  <w:r w:rsidRPr="004615F1">
                    <w:rPr>
                      <w:sz w:val="18"/>
                      <w:szCs w:val="18"/>
                      <w:lang w:eastAsia="en-US"/>
                    </w:rPr>
                    <w:t>0</w:t>
                  </w:r>
                </w:p>
              </w:tc>
            </w:tr>
            <w:tr w:rsidR="00173485" w:rsidRPr="004615F1" w:rsidTr="004615F1">
              <w:tc>
                <w:tcPr>
                  <w:tcW w:w="1649" w:type="dxa"/>
                  <w:tcBorders>
                    <w:top w:val="single" w:sz="4" w:space="0" w:color="auto"/>
                    <w:left w:val="single" w:sz="4" w:space="0" w:color="auto"/>
                    <w:bottom w:val="single" w:sz="4" w:space="0" w:color="auto"/>
                    <w:right w:val="single" w:sz="4" w:space="0" w:color="auto"/>
                  </w:tcBorders>
                  <w:hideMark/>
                </w:tcPr>
                <w:p w:rsidR="00E27C1B" w:rsidRPr="004615F1" w:rsidRDefault="00E27C1B" w:rsidP="00036AE6">
                  <w:pPr>
                    <w:jc w:val="both"/>
                    <w:rPr>
                      <w:sz w:val="18"/>
                      <w:szCs w:val="18"/>
                      <w:lang w:eastAsia="en-US"/>
                    </w:rPr>
                  </w:pPr>
                  <w:r w:rsidRPr="004615F1">
                    <w:rPr>
                      <w:sz w:val="18"/>
                      <w:szCs w:val="18"/>
                      <w:lang w:eastAsia="en-US"/>
                    </w:rPr>
                    <w:t>Областной бюджет</w:t>
                  </w:r>
                </w:p>
              </w:tc>
              <w:tc>
                <w:tcPr>
                  <w:tcW w:w="1019" w:type="dxa"/>
                  <w:tcBorders>
                    <w:top w:val="single" w:sz="4" w:space="0" w:color="auto"/>
                    <w:left w:val="single" w:sz="4" w:space="0" w:color="auto"/>
                    <w:bottom w:val="single" w:sz="4" w:space="0" w:color="auto"/>
                    <w:right w:val="single" w:sz="4" w:space="0" w:color="auto"/>
                  </w:tcBorders>
                </w:tcPr>
                <w:p w:rsidR="00E27C1B" w:rsidRPr="004615F1" w:rsidRDefault="00173485" w:rsidP="00036AE6">
                  <w:pPr>
                    <w:jc w:val="both"/>
                    <w:rPr>
                      <w:sz w:val="18"/>
                      <w:szCs w:val="18"/>
                      <w:lang w:eastAsia="en-US"/>
                    </w:rPr>
                  </w:pPr>
                  <w:r w:rsidRPr="004615F1">
                    <w:rPr>
                      <w:sz w:val="18"/>
                      <w:szCs w:val="18"/>
                      <w:lang w:eastAsia="en-US"/>
                    </w:rPr>
                    <w:t>6988,558</w:t>
                  </w:r>
                </w:p>
              </w:tc>
              <w:tc>
                <w:tcPr>
                  <w:tcW w:w="992" w:type="dxa"/>
                  <w:tcBorders>
                    <w:top w:val="single" w:sz="4" w:space="0" w:color="auto"/>
                    <w:left w:val="single" w:sz="4" w:space="0" w:color="auto"/>
                    <w:bottom w:val="single" w:sz="4" w:space="0" w:color="auto"/>
                    <w:right w:val="single" w:sz="4" w:space="0" w:color="auto"/>
                  </w:tcBorders>
                </w:tcPr>
                <w:p w:rsidR="00E27C1B" w:rsidRPr="004615F1" w:rsidRDefault="00173485" w:rsidP="00036AE6">
                  <w:pPr>
                    <w:jc w:val="both"/>
                    <w:rPr>
                      <w:sz w:val="18"/>
                      <w:szCs w:val="18"/>
                      <w:lang w:eastAsia="en-US"/>
                    </w:rPr>
                  </w:pPr>
                  <w:r w:rsidRPr="004615F1">
                    <w:rPr>
                      <w:sz w:val="18"/>
                      <w:szCs w:val="18"/>
                      <w:lang w:eastAsia="en-US"/>
                    </w:rPr>
                    <w:t>1432,314</w:t>
                  </w:r>
                </w:p>
              </w:tc>
              <w:tc>
                <w:tcPr>
                  <w:tcW w:w="992" w:type="dxa"/>
                  <w:tcBorders>
                    <w:top w:val="single" w:sz="4" w:space="0" w:color="auto"/>
                    <w:left w:val="single" w:sz="4" w:space="0" w:color="auto"/>
                    <w:bottom w:val="single" w:sz="4" w:space="0" w:color="auto"/>
                    <w:right w:val="single" w:sz="4" w:space="0" w:color="auto"/>
                  </w:tcBorders>
                </w:tcPr>
                <w:p w:rsidR="00E27C1B" w:rsidRPr="004615F1" w:rsidRDefault="00173485" w:rsidP="00036AE6">
                  <w:pPr>
                    <w:jc w:val="both"/>
                    <w:rPr>
                      <w:sz w:val="18"/>
                      <w:szCs w:val="18"/>
                      <w:lang w:eastAsia="en-US"/>
                    </w:rPr>
                  </w:pPr>
                  <w:r w:rsidRPr="004615F1">
                    <w:rPr>
                      <w:sz w:val="18"/>
                      <w:szCs w:val="18"/>
                      <w:lang w:eastAsia="en-US"/>
                    </w:rPr>
                    <w:t>1432,314</w:t>
                  </w:r>
                </w:p>
              </w:tc>
              <w:tc>
                <w:tcPr>
                  <w:tcW w:w="992" w:type="dxa"/>
                  <w:tcBorders>
                    <w:top w:val="single" w:sz="4" w:space="0" w:color="auto"/>
                    <w:left w:val="single" w:sz="4" w:space="0" w:color="auto"/>
                    <w:bottom w:val="single" w:sz="4" w:space="0" w:color="auto"/>
                    <w:right w:val="single" w:sz="4" w:space="0" w:color="auto"/>
                  </w:tcBorders>
                </w:tcPr>
                <w:p w:rsidR="00E27C1B" w:rsidRPr="004615F1" w:rsidRDefault="00173485" w:rsidP="00036AE6">
                  <w:pPr>
                    <w:jc w:val="both"/>
                    <w:rPr>
                      <w:sz w:val="18"/>
                      <w:szCs w:val="18"/>
                      <w:lang w:eastAsia="en-US"/>
                    </w:rPr>
                  </w:pPr>
                  <w:r w:rsidRPr="004615F1">
                    <w:rPr>
                      <w:sz w:val="18"/>
                      <w:szCs w:val="18"/>
                      <w:lang w:eastAsia="en-US"/>
                    </w:rPr>
                    <w:t>1432,314</w:t>
                  </w:r>
                </w:p>
              </w:tc>
              <w:tc>
                <w:tcPr>
                  <w:tcW w:w="993" w:type="dxa"/>
                  <w:tcBorders>
                    <w:top w:val="single" w:sz="4" w:space="0" w:color="auto"/>
                    <w:left w:val="single" w:sz="4" w:space="0" w:color="auto"/>
                    <w:bottom w:val="single" w:sz="4" w:space="0" w:color="auto"/>
                    <w:right w:val="single" w:sz="4" w:space="0" w:color="auto"/>
                  </w:tcBorders>
                </w:tcPr>
                <w:p w:rsidR="00E27C1B" w:rsidRPr="004615F1" w:rsidRDefault="00173485" w:rsidP="00036AE6">
                  <w:pPr>
                    <w:jc w:val="both"/>
                    <w:rPr>
                      <w:sz w:val="18"/>
                      <w:szCs w:val="18"/>
                      <w:lang w:eastAsia="en-US"/>
                    </w:rPr>
                  </w:pPr>
                  <w:r w:rsidRPr="004615F1">
                    <w:rPr>
                      <w:sz w:val="18"/>
                      <w:szCs w:val="18"/>
                      <w:lang w:eastAsia="en-US"/>
                    </w:rPr>
                    <w:t>1432,314</w:t>
                  </w:r>
                </w:p>
              </w:tc>
              <w:tc>
                <w:tcPr>
                  <w:tcW w:w="992" w:type="dxa"/>
                  <w:tcBorders>
                    <w:top w:val="single" w:sz="4" w:space="0" w:color="auto"/>
                    <w:left w:val="single" w:sz="4" w:space="0" w:color="auto"/>
                    <w:bottom w:val="single" w:sz="4" w:space="0" w:color="auto"/>
                    <w:right w:val="single" w:sz="4" w:space="0" w:color="auto"/>
                  </w:tcBorders>
                </w:tcPr>
                <w:p w:rsidR="00E27C1B" w:rsidRPr="004615F1" w:rsidRDefault="00173485" w:rsidP="00036AE6">
                  <w:pPr>
                    <w:jc w:val="both"/>
                    <w:rPr>
                      <w:sz w:val="18"/>
                      <w:szCs w:val="18"/>
                      <w:lang w:eastAsia="en-US"/>
                    </w:rPr>
                  </w:pPr>
                  <w:r w:rsidRPr="004615F1">
                    <w:rPr>
                      <w:sz w:val="18"/>
                      <w:szCs w:val="18"/>
                      <w:lang w:eastAsia="en-US"/>
                    </w:rPr>
                    <w:t>1432,314</w:t>
                  </w:r>
                </w:p>
              </w:tc>
            </w:tr>
            <w:tr w:rsidR="00173485" w:rsidRPr="004615F1" w:rsidTr="004615F1">
              <w:tc>
                <w:tcPr>
                  <w:tcW w:w="1649" w:type="dxa"/>
                  <w:tcBorders>
                    <w:top w:val="single" w:sz="4" w:space="0" w:color="auto"/>
                    <w:left w:val="single" w:sz="4" w:space="0" w:color="auto"/>
                    <w:bottom w:val="single" w:sz="4" w:space="0" w:color="auto"/>
                    <w:right w:val="single" w:sz="4" w:space="0" w:color="auto"/>
                  </w:tcBorders>
                  <w:hideMark/>
                </w:tcPr>
                <w:p w:rsidR="00E27C1B" w:rsidRPr="004615F1" w:rsidRDefault="00E27C1B" w:rsidP="00036AE6">
                  <w:pPr>
                    <w:jc w:val="both"/>
                    <w:rPr>
                      <w:sz w:val="18"/>
                      <w:szCs w:val="18"/>
                      <w:lang w:eastAsia="en-US"/>
                    </w:rPr>
                  </w:pPr>
                  <w:r w:rsidRPr="004615F1">
                    <w:rPr>
                      <w:sz w:val="18"/>
                      <w:szCs w:val="18"/>
                      <w:lang w:eastAsia="en-US"/>
                    </w:rPr>
                    <w:t>Местный бюджет</w:t>
                  </w:r>
                </w:p>
              </w:tc>
              <w:tc>
                <w:tcPr>
                  <w:tcW w:w="1019" w:type="dxa"/>
                  <w:tcBorders>
                    <w:top w:val="single" w:sz="4" w:space="0" w:color="auto"/>
                    <w:left w:val="single" w:sz="4" w:space="0" w:color="auto"/>
                    <w:bottom w:val="single" w:sz="4" w:space="0" w:color="auto"/>
                    <w:right w:val="single" w:sz="4" w:space="0" w:color="auto"/>
                  </w:tcBorders>
                  <w:hideMark/>
                </w:tcPr>
                <w:p w:rsidR="00E27C1B" w:rsidRPr="004615F1" w:rsidRDefault="00173485" w:rsidP="00401216">
                  <w:pPr>
                    <w:jc w:val="both"/>
                    <w:rPr>
                      <w:sz w:val="18"/>
                      <w:szCs w:val="18"/>
                      <w:lang w:eastAsia="en-US"/>
                    </w:rPr>
                  </w:pPr>
                  <w:r w:rsidRPr="004615F1">
                    <w:rPr>
                      <w:sz w:val="18"/>
                      <w:szCs w:val="18"/>
                      <w:lang w:eastAsia="en-US"/>
                    </w:rPr>
                    <w:t>9</w:t>
                  </w:r>
                  <w:r w:rsidR="00401216">
                    <w:rPr>
                      <w:sz w:val="18"/>
                      <w:szCs w:val="18"/>
                      <w:lang w:eastAsia="en-US"/>
                    </w:rPr>
                    <w:t>67</w:t>
                  </w:r>
                  <w:r w:rsidRPr="004615F1">
                    <w:rPr>
                      <w:sz w:val="18"/>
                      <w:szCs w:val="18"/>
                      <w:lang w:eastAsia="en-US"/>
                    </w:rPr>
                    <w:t>9,517</w:t>
                  </w:r>
                </w:p>
              </w:tc>
              <w:tc>
                <w:tcPr>
                  <w:tcW w:w="992" w:type="dxa"/>
                  <w:tcBorders>
                    <w:top w:val="single" w:sz="4" w:space="0" w:color="auto"/>
                    <w:left w:val="single" w:sz="4" w:space="0" w:color="auto"/>
                    <w:bottom w:val="single" w:sz="4" w:space="0" w:color="auto"/>
                    <w:right w:val="single" w:sz="4" w:space="0" w:color="auto"/>
                  </w:tcBorders>
                  <w:hideMark/>
                </w:tcPr>
                <w:p w:rsidR="00E27C1B" w:rsidRPr="004615F1" w:rsidRDefault="00173485" w:rsidP="00401216">
                  <w:pPr>
                    <w:jc w:val="both"/>
                    <w:rPr>
                      <w:sz w:val="18"/>
                      <w:szCs w:val="18"/>
                      <w:lang w:eastAsia="en-US"/>
                    </w:rPr>
                  </w:pPr>
                  <w:r w:rsidRPr="004615F1">
                    <w:rPr>
                      <w:sz w:val="18"/>
                      <w:szCs w:val="18"/>
                      <w:lang w:eastAsia="en-US"/>
                    </w:rPr>
                    <w:t>18</w:t>
                  </w:r>
                  <w:r w:rsidR="00401216">
                    <w:rPr>
                      <w:sz w:val="18"/>
                      <w:szCs w:val="18"/>
                      <w:lang w:eastAsia="en-US"/>
                    </w:rPr>
                    <w:t>3</w:t>
                  </w:r>
                  <w:r w:rsidRPr="004615F1">
                    <w:rPr>
                      <w:sz w:val="18"/>
                      <w:szCs w:val="18"/>
                      <w:lang w:eastAsia="en-US"/>
                    </w:rPr>
                    <w:t>5,197</w:t>
                  </w:r>
                </w:p>
              </w:tc>
              <w:tc>
                <w:tcPr>
                  <w:tcW w:w="992" w:type="dxa"/>
                  <w:tcBorders>
                    <w:top w:val="single" w:sz="4" w:space="0" w:color="auto"/>
                    <w:left w:val="single" w:sz="4" w:space="0" w:color="auto"/>
                    <w:bottom w:val="single" w:sz="4" w:space="0" w:color="auto"/>
                    <w:right w:val="single" w:sz="4" w:space="0" w:color="auto"/>
                  </w:tcBorders>
                  <w:hideMark/>
                </w:tcPr>
                <w:p w:rsidR="00E27C1B" w:rsidRPr="004615F1" w:rsidRDefault="00173485" w:rsidP="00036AE6">
                  <w:pPr>
                    <w:jc w:val="both"/>
                    <w:rPr>
                      <w:sz w:val="18"/>
                      <w:szCs w:val="18"/>
                      <w:lang w:eastAsia="en-US"/>
                    </w:rPr>
                  </w:pPr>
                  <w:r w:rsidRPr="004615F1">
                    <w:rPr>
                      <w:sz w:val="18"/>
                      <w:szCs w:val="18"/>
                      <w:lang w:eastAsia="en-US"/>
                    </w:rPr>
                    <w:t>1911,58</w:t>
                  </w:r>
                </w:p>
              </w:tc>
              <w:tc>
                <w:tcPr>
                  <w:tcW w:w="992" w:type="dxa"/>
                  <w:tcBorders>
                    <w:top w:val="single" w:sz="4" w:space="0" w:color="auto"/>
                    <w:left w:val="single" w:sz="4" w:space="0" w:color="auto"/>
                    <w:bottom w:val="single" w:sz="4" w:space="0" w:color="auto"/>
                    <w:right w:val="single" w:sz="4" w:space="0" w:color="auto"/>
                  </w:tcBorders>
                  <w:hideMark/>
                </w:tcPr>
                <w:p w:rsidR="00E27C1B" w:rsidRPr="004615F1" w:rsidRDefault="00173485" w:rsidP="00036AE6">
                  <w:pPr>
                    <w:jc w:val="both"/>
                    <w:rPr>
                      <w:sz w:val="18"/>
                      <w:szCs w:val="18"/>
                      <w:lang w:eastAsia="en-US"/>
                    </w:rPr>
                  </w:pPr>
                  <w:r w:rsidRPr="004615F1">
                    <w:rPr>
                      <w:sz w:val="18"/>
                      <w:szCs w:val="18"/>
                      <w:lang w:eastAsia="en-US"/>
                    </w:rPr>
                    <w:t>1941,08</w:t>
                  </w:r>
                </w:p>
              </w:tc>
              <w:tc>
                <w:tcPr>
                  <w:tcW w:w="993" w:type="dxa"/>
                  <w:tcBorders>
                    <w:top w:val="single" w:sz="4" w:space="0" w:color="auto"/>
                    <w:left w:val="single" w:sz="4" w:space="0" w:color="auto"/>
                    <w:bottom w:val="single" w:sz="4" w:space="0" w:color="auto"/>
                    <w:right w:val="single" w:sz="4" w:space="0" w:color="auto"/>
                  </w:tcBorders>
                </w:tcPr>
                <w:p w:rsidR="00E27C1B" w:rsidRPr="004615F1" w:rsidRDefault="00173485" w:rsidP="00036AE6">
                  <w:pPr>
                    <w:jc w:val="both"/>
                    <w:rPr>
                      <w:sz w:val="18"/>
                      <w:szCs w:val="18"/>
                      <w:lang w:eastAsia="en-US"/>
                    </w:rPr>
                  </w:pPr>
                  <w:r w:rsidRPr="004615F1">
                    <w:rPr>
                      <w:sz w:val="18"/>
                      <w:szCs w:val="18"/>
                      <w:lang w:eastAsia="en-US"/>
                    </w:rPr>
                    <w:t>1977,58</w:t>
                  </w:r>
                </w:p>
              </w:tc>
              <w:tc>
                <w:tcPr>
                  <w:tcW w:w="992" w:type="dxa"/>
                  <w:tcBorders>
                    <w:top w:val="single" w:sz="4" w:space="0" w:color="auto"/>
                    <w:left w:val="single" w:sz="4" w:space="0" w:color="auto"/>
                    <w:bottom w:val="single" w:sz="4" w:space="0" w:color="auto"/>
                    <w:right w:val="single" w:sz="4" w:space="0" w:color="auto"/>
                  </w:tcBorders>
                </w:tcPr>
                <w:p w:rsidR="00E27C1B" w:rsidRPr="004615F1" w:rsidRDefault="00173485" w:rsidP="00036AE6">
                  <w:pPr>
                    <w:jc w:val="both"/>
                    <w:rPr>
                      <w:sz w:val="18"/>
                      <w:szCs w:val="18"/>
                      <w:lang w:eastAsia="en-US"/>
                    </w:rPr>
                  </w:pPr>
                  <w:r w:rsidRPr="004615F1">
                    <w:rPr>
                      <w:sz w:val="18"/>
                      <w:szCs w:val="18"/>
                      <w:lang w:eastAsia="en-US"/>
                    </w:rPr>
                    <w:t>2014,08</w:t>
                  </w:r>
                </w:p>
              </w:tc>
            </w:tr>
          </w:tbl>
          <w:p w:rsidR="00036AE6" w:rsidRPr="00036AE6" w:rsidRDefault="00036AE6" w:rsidP="00036AE6">
            <w:pPr>
              <w:jc w:val="both"/>
              <w:rPr>
                <w:szCs w:val="20"/>
              </w:rPr>
            </w:pPr>
            <w:r w:rsidRPr="00036AE6">
              <w:rPr>
                <w:szCs w:val="20"/>
              </w:rPr>
              <w:t>Бюджетные ассигнования, предусмотренные в плановом периоде 201</w:t>
            </w:r>
            <w:r w:rsidR="00E27C1B">
              <w:rPr>
                <w:szCs w:val="20"/>
              </w:rPr>
              <w:t>8</w:t>
            </w:r>
            <w:r w:rsidRPr="00036AE6">
              <w:rPr>
                <w:szCs w:val="20"/>
              </w:rPr>
              <w:t>-20</w:t>
            </w:r>
            <w:r w:rsidR="00E27C1B">
              <w:rPr>
                <w:szCs w:val="20"/>
              </w:rPr>
              <w:t>22</w:t>
            </w:r>
            <w:r w:rsidRPr="00036AE6">
              <w:rPr>
                <w:szCs w:val="20"/>
              </w:rPr>
              <w:t xml:space="preserve"> годов, могут быть уточнены при формировании проектов областных законов об областном бюджете на 201</w:t>
            </w:r>
            <w:r w:rsidR="00E27C1B">
              <w:rPr>
                <w:szCs w:val="20"/>
              </w:rPr>
              <w:t>8</w:t>
            </w:r>
            <w:r w:rsidRPr="00036AE6">
              <w:rPr>
                <w:szCs w:val="20"/>
              </w:rPr>
              <w:t>-20</w:t>
            </w:r>
            <w:r w:rsidR="00E27C1B">
              <w:rPr>
                <w:szCs w:val="20"/>
              </w:rPr>
              <w:t>22</w:t>
            </w:r>
            <w:r w:rsidRPr="00036AE6">
              <w:rPr>
                <w:szCs w:val="20"/>
              </w:rPr>
              <w:t xml:space="preserve"> годы».</w:t>
            </w:r>
          </w:p>
          <w:p w:rsidR="002F7708" w:rsidRPr="00BA4591" w:rsidRDefault="002F7708" w:rsidP="00B11F84">
            <w:pPr>
              <w:spacing w:line="228" w:lineRule="auto"/>
              <w:jc w:val="both"/>
            </w:pPr>
          </w:p>
        </w:tc>
      </w:tr>
      <w:tr w:rsidR="002F7708" w:rsidRPr="00BA4591" w:rsidTr="004615F1">
        <w:tc>
          <w:tcPr>
            <w:tcW w:w="2289" w:type="dxa"/>
          </w:tcPr>
          <w:p w:rsidR="002F7708" w:rsidRPr="00BA4591" w:rsidRDefault="002F7708" w:rsidP="00E204C5">
            <w:pPr>
              <w:spacing w:line="228" w:lineRule="auto"/>
            </w:pPr>
            <w:r w:rsidRPr="00BA4591">
              <w:t xml:space="preserve">Ожидаемые конечные результаты </w:t>
            </w:r>
            <w:r>
              <w:t>программы</w:t>
            </w:r>
          </w:p>
        </w:tc>
        <w:tc>
          <w:tcPr>
            <w:tcW w:w="7600" w:type="dxa"/>
          </w:tcPr>
          <w:p w:rsidR="00FD02F1" w:rsidRPr="00FD02F1" w:rsidRDefault="00FD02F1" w:rsidP="00FD02F1">
            <w:pPr>
              <w:jc w:val="both"/>
            </w:pPr>
            <w:r w:rsidRPr="00FD02F1">
              <w:t xml:space="preserve">Повышение уровня благоустройства территории муниципального образования </w:t>
            </w:r>
            <w:r>
              <w:t>Кривошеинское сельское поселение</w:t>
            </w:r>
            <w:r w:rsidRPr="00FD02F1">
              <w:t>;</w:t>
            </w:r>
          </w:p>
          <w:p w:rsidR="00FD02F1" w:rsidRPr="00FD02F1" w:rsidRDefault="00FD02F1" w:rsidP="00FD02F1">
            <w:pPr>
              <w:jc w:val="both"/>
            </w:pPr>
            <w:r w:rsidRPr="00FD02F1">
              <w:t>Развитие положительных тенденций в создании благоприятной среды жизнедеятельности;</w:t>
            </w:r>
          </w:p>
          <w:p w:rsidR="00FD02F1" w:rsidRPr="00FD02F1" w:rsidRDefault="00FD02F1" w:rsidP="00FD02F1">
            <w:pPr>
              <w:jc w:val="both"/>
            </w:pPr>
            <w:r w:rsidRPr="00FD02F1">
              <w:t>Повышение степени удовлетворенности населения уровнем благоустройства;</w:t>
            </w:r>
          </w:p>
          <w:p w:rsidR="00FD02F1" w:rsidRPr="00FD02F1" w:rsidRDefault="00FD02F1" w:rsidP="00FD02F1">
            <w:pPr>
              <w:jc w:val="both"/>
            </w:pPr>
            <w:r w:rsidRPr="00FD02F1">
              <w:t>Улучшение санитарного и экологического состояния населенных пунктов;</w:t>
            </w:r>
          </w:p>
          <w:p w:rsidR="002F7708" w:rsidRPr="00BA4591" w:rsidRDefault="00FD02F1" w:rsidP="009073AE">
            <w:pPr>
              <w:jc w:val="both"/>
            </w:pPr>
            <w:r w:rsidRPr="00FD02F1">
              <w:t xml:space="preserve">Привлечение молодого поколения к участию </w:t>
            </w:r>
            <w:r w:rsidR="009073AE">
              <w:t xml:space="preserve">в </w:t>
            </w:r>
            <w:r w:rsidRPr="00FD02F1">
              <w:t>благоустройств</w:t>
            </w:r>
            <w:r w:rsidR="009073AE">
              <w:t>е</w:t>
            </w:r>
            <w:r w:rsidRPr="00FD02F1">
              <w:t xml:space="preserve"> населенных пунктов</w:t>
            </w:r>
          </w:p>
        </w:tc>
      </w:tr>
      <w:tr w:rsidR="002F7708" w:rsidRPr="00BA4591" w:rsidTr="004615F1">
        <w:tc>
          <w:tcPr>
            <w:tcW w:w="2289" w:type="dxa"/>
          </w:tcPr>
          <w:p w:rsidR="002F7708" w:rsidRPr="00D018F7" w:rsidRDefault="00E204C5" w:rsidP="00E204C5">
            <w:pPr>
              <w:pStyle w:val="ConsPlusNormal"/>
              <w:widowControl/>
              <w:snapToGrid w:val="0"/>
              <w:ind w:firstLine="0"/>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программы</w:t>
            </w:r>
          </w:p>
        </w:tc>
        <w:tc>
          <w:tcPr>
            <w:tcW w:w="7600" w:type="dxa"/>
          </w:tcPr>
          <w:p w:rsidR="002F7708" w:rsidRPr="00D018F7" w:rsidRDefault="002F7708" w:rsidP="00C841E7">
            <w:pPr>
              <w:pStyle w:val="ConsPlusNormal"/>
              <w:widowControl/>
              <w:snapToGrid w:val="0"/>
              <w:ind w:firstLine="0"/>
              <w:jc w:val="both"/>
              <w:rPr>
                <w:rFonts w:ascii="Times New Roman" w:hAnsi="Times New Roman" w:cs="Times New Roman"/>
                <w:sz w:val="24"/>
                <w:szCs w:val="24"/>
              </w:rPr>
            </w:pPr>
            <w:proofErr w:type="gramStart"/>
            <w:r w:rsidRPr="00D018F7">
              <w:rPr>
                <w:rFonts w:ascii="Times New Roman" w:hAnsi="Times New Roman" w:cs="Times New Roman"/>
                <w:sz w:val="24"/>
                <w:szCs w:val="24"/>
              </w:rPr>
              <w:t>Контроль за</w:t>
            </w:r>
            <w:proofErr w:type="gramEnd"/>
            <w:r w:rsidRPr="00D018F7">
              <w:rPr>
                <w:rFonts w:ascii="Times New Roman" w:hAnsi="Times New Roman" w:cs="Times New Roman"/>
                <w:sz w:val="24"/>
                <w:szCs w:val="24"/>
              </w:rPr>
              <w:t xml:space="preserve"> ходом реализации программы осуществляется Администрацией </w:t>
            </w:r>
            <w:r>
              <w:rPr>
                <w:rFonts w:ascii="Times New Roman" w:hAnsi="Times New Roman" w:cs="Times New Roman"/>
                <w:sz w:val="24"/>
                <w:szCs w:val="24"/>
              </w:rPr>
              <w:t>Кривошеинского</w:t>
            </w:r>
            <w:r w:rsidRPr="00D018F7">
              <w:rPr>
                <w:rFonts w:ascii="Times New Roman" w:hAnsi="Times New Roman" w:cs="Times New Roman"/>
                <w:sz w:val="24"/>
                <w:szCs w:val="24"/>
              </w:rPr>
              <w:t xml:space="preserve"> сельского поселения, в соответствии с ее полномочиями, установленными федеральным и областным законодательством.</w:t>
            </w:r>
          </w:p>
          <w:p w:rsidR="002F7708" w:rsidRPr="00D018F7" w:rsidRDefault="002F7708" w:rsidP="00C841E7">
            <w:pPr>
              <w:pStyle w:val="ConsPlusNormal"/>
              <w:widowControl/>
              <w:ind w:firstLine="0"/>
              <w:jc w:val="both"/>
              <w:rPr>
                <w:rFonts w:ascii="Times New Roman" w:hAnsi="Times New Roman" w:cs="Times New Roman"/>
                <w:sz w:val="24"/>
                <w:szCs w:val="24"/>
              </w:rPr>
            </w:pPr>
            <w:r w:rsidRPr="00D018F7">
              <w:rPr>
                <w:rFonts w:ascii="Times New Roman" w:hAnsi="Times New Roman" w:cs="Times New Roman"/>
                <w:sz w:val="24"/>
                <w:szCs w:val="24"/>
              </w:rPr>
              <w:t xml:space="preserve">Администрация </w:t>
            </w:r>
            <w:r>
              <w:rPr>
                <w:rFonts w:ascii="Times New Roman" w:hAnsi="Times New Roman" w:cs="Times New Roman"/>
                <w:sz w:val="24"/>
                <w:szCs w:val="24"/>
              </w:rPr>
              <w:t>Кривошеинского</w:t>
            </w:r>
            <w:r w:rsidRPr="00D018F7">
              <w:rPr>
                <w:rFonts w:ascii="Times New Roman" w:hAnsi="Times New Roman" w:cs="Times New Roman"/>
                <w:sz w:val="24"/>
                <w:szCs w:val="24"/>
              </w:rPr>
              <w:t xml:space="preserve"> сельского поселения несет ответственность за решение задач путем реализации программы и за обеспечение утвержденных значений целевых индикаторов.</w:t>
            </w:r>
          </w:p>
          <w:p w:rsidR="002F7708" w:rsidRPr="00D018F7" w:rsidRDefault="002F7708" w:rsidP="00C841E7">
            <w:pPr>
              <w:pStyle w:val="ConsPlusNormal"/>
              <w:widowControl/>
              <w:ind w:firstLine="0"/>
              <w:jc w:val="both"/>
              <w:rPr>
                <w:rFonts w:ascii="Times New Roman" w:hAnsi="Times New Roman" w:cs="Times New Roman"/>
                <w:sz w:val="24"/>
                <w:szCs w:val="24"/>
              </w:rPr>
            </w:pPr>
            <w:r w:rsidRPr="00D018F7">
              <w:rPr>
                <w:rFonts w:ascii="Times New Roman" w:hAnsi="Times New Roman" w:cs="Times New Roman"/>
                <w:sz w:val="24"/>
                <w:szCs w:val="24"/>
              </w:rPr>
              <w:t xml:space="preserve">Отчеты о выполнении целевой программы, включая меры по повышению эффективности их реализации, представляются  Администрацией </w:t>
            </w:r>
            <w:r>
              <w:rPr>
                <w:rFonts w:ascii="Times New Roman" w:hAnsi="Times New Roman" w:cs="Times New Roman"/>
                <w:sz w:val="24"/>
                <w:szCs w:val="24"/>
              </w:rPr>
              <w:t>Кривошеинского</w:t>
            </w:r>
            <w:r w:rsidRPr="00D018F7">
              <w:rPr>
                <w:rFonts w:ascii="Times New Roman" w:hAnsi="Times New Roman" w:cs="Times New Roman"/>
                <w:sz w:val="24"/>
                <w:szCs w:val="24"/>
              </w:rPr>
              <w:t xml:space="preserve"> сельского поселения.</w:t>
            </w:r>
          </w:p>
        </w:tc>
      </w:tr>
    </w:tbl>
    <w:p w:rsidR="004615F1" w:rsidRDefault="004615F1" w:rsidP="005126E6">
      <w:pPr>
        <w:autoSpaceDE w:val="0"/>
        <w:autoSpaceDN w:val="0"/>
        <w:adjustRightInd w:val="0"/>
        <w:jc w:val="center"/>
      </w:pPr>
    </w:p>
    <w:p w:rsidR="005126E6" w:rsidRDefault="005126E6" w:rsidP="005126E6">
      <w:pPr>
        <w:autoSpaceDE w:val="0"/>
        <w:autoSpaceDN w:val="0"/>
        <w:adjustRightInd w:val="0"/>
        <w:jc w:val="center"/>
      </w:pPr>
      <w:r>
        <w:lastRenderedPageBreak/>
        <w:t>1. Характеристика текущего состояния сферы реализации Программы</w:t>
      </w:r>
    </w:p>
    <w:p w:rsidR="00DD5AC6" w:rsidRDefault="005126E6" w:rsidP="005126E6">
      <w:pPr>
        <w:autoSpaceDE w:val="0"/>
        <w:autoSpaceDN w:val="0"/>
        <w:adjustRightInd w:val="0"/>
        <w:jc w:val="both"/>
      </w:pPr>
      <w:proofErr w:type="gramStart"/>
      <w:r>
        <w:t>Основным стратегическим направлением деятельности администрации Кривошеинского сельского поселения является обеспечение устойчивого развития территории сельского поселения</w:t>
      </w:r>
      <w:r w:rsidR="00740969">
        <w:t>,</w:t>
      </w:r>
      <w:r>
        <w:t xml:space="preserve">  которое предполагает совершенствование городской (сельской) среды путем создания современной и эстетичной территории жизнедеятельности, с развитой инфраструктурой: модернизация и развитие инженерной инфраструктуры, обеспечение безопасности жизнедеятельности населения, формирование здоровой среды обитания, снижение рисков гибели и травматизма граждан от неестественных причин, обеспечение доступности городской (сельской) среды для маломобильных</w:t>
      </w:r>
      <w:proofErr w:type="gramEnd"/>
      <w:r>
        <w:t xml:space="preserve"> групп населения. Понятие «благоустройство территории» появилось в действующем законодательстве сравнительно недавно. Согласно пункту 1 статьи 2 Федерального закона № 131-ФЗ от 06 октября 2003 года «Об общих принципах организации местного самоуправления в Российской Федерации» под благоустройством территории поселения принято понимать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Территория </w:t>
      </w:r>
      <w:r w:rsidR="00CD7368">
        <w:t>Кривошеинского сельского поселения со</w:t>
      </w:r>
      <w:r>
        <w:t xml:space="preserve">ставляет </w:t>
      </w:r>
      <w:r w:rsidR="00C841E7">
        <w:t>55,91</w:t>
      </w:r>
      <w:r>
        <w:t xml:space="preserve"> Га, численность населения по состоянию на 01.01.2017 –</w:t>
      </w:r>
      <w:r w:rsidR="00CD7368">
        <w:t xml:space="preserve"> </w:t>
      </w:r>
      <w:r w:rsidR="00C841E7">
        <w:t>6888</w:t>
      </w:r>
      <w:r>
        <w:t xml:space="preserve"> человек. </w:t>
      </w:r>
      <w:r w:rsidR="00CD7368" w:rsidRPr="00C841E7">
        <w:t>Состояние окружающей среды</w:t>
      </w:r>
      <w:r w:rsidRPr="00C841E7">
        <w:t xml:space="preserve"> влияет не только на ежедневное поведение и мироощущение жителей, но и на фундаментальные процессы становления гражданского общества.</w:t>
      </w:r>
      <w:r w:rsidR="00974AC4" w:rsidRPr="00C841E7">
        <w:t xml:space="preserve"> </w:t>
      </w:r>
      <w:r w:rsidR="00974AC4" w:rsidRPr="00C841E7">
        <w:rPr>
          <w:spacing w:val="2"/>
          <w:shd w:val="clear" w:color="auto" w:fill="FFFFFF"/>
        </w:rPr>
        <w:t>В последние годы в поселении проводилась целенаправленная работа по благоустройству и социальному развитию населённых пунктов. В то же время в вопросах благоустройства территории поселения имеется ряд проблем. 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Существующие финансово - экономические механизмы, обеспечивающие восстановление и ремонт имеющихся объектов благоустройства и инфраструктуры и строительство новых, недостаточно эффективны. Состояние зеленых насаждений за последние годы на территории Кривошеинского сельского поселения из-за растущих антропогенных и техногенных нагрузок ухудшилось, кроме того, значительная их часть достигла периода естественного старения. Для улучшения и поддержания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уходу за существующими насаждениями: вырезка поросли, декоративная обрезка, подсадка саженцев, разбивка клумб. Особое внимание следует уделять восстановлению зеленого фонда путем планомерной замены старых и аварийных насаждений, используя посадочный материал саженцев деревьев и декоративных кустарников.</w:t>
      </w:r>
      <w:r w:rsidRPr="00C841E7">
        <w:t xml:space="preserve"> </w:t>
      </w:r>
      <w:r w:rsidR="00974AC4" w:rsidRPr="00C841E7">
        <w:t>Практика показывает, что от</w:t>
      </w:r>
      <w:r w:rsidR="00974AC4" w:rsidRPr="00C841E7">
        <w:rPr>
          <w:spacing w:val="2"/>
          <w:shd w:val="clear" w:color="auto" w:fill="FFFFFF"/>
        </w:rPr>
        <w:t xml:space="preserve"> качества освещения дворов, пешеходных дорожек, детских площадок, улиц зависит уровень травматизма в поселении. По этой причине наружное освещение требует постоянного обслуживания, включающего в себя надзор за исправностью электросетей, ликвидацию повреждений, замену элементов установок (проводов, осветительной арматуры, кабеля), ремонт устройств телемеханического и автоматического управления сетями, замену электрических ламп, чистку светильников.</w:t>
      </w:r>
      <w:r w:rsidR="00974AC4" w:rsidRPr="00C841E7">
        <w:t xml:space="preserve"> </w:t>
      </w:r>
      <w:r>
        <w:t xml:space="preserve">Важнейшей задачей </w:t>
      </w:r>
      <w:r w:rsidR="00CD7368">
        <w:t xml:space="preserve">Администрации Кривошеинского сельского поселения </w:t>
      </w:r>
      <w:r>
        <w:t>является формирование и обеспечение среды, комфортной и благоприятной для проживания населения</w:t>
      </w:r>
      <w:r w:rsidR="00974AC4">
        <w:t>.</w:t>
      </w:r>
      <w:r>
        <w:t xml:space="preserve"> Для нормального функционирования поселения большое значение имеет </w:t>
      </w:r>
      <w:r>
        <w:lastRenderedPageBreak/>
        <w:t>инженерное благоустройство дворовых территорий многоквартирных домов. 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дорожное покрытие разрушено, утрачен внешний облик газонов. 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реконструкцию элементов озеленения (газоны, клумбы). 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 Территории дворов превращаются в автостоянки и вызывают негодование жителей. Дворовые территории многоквартирных домов и проезды к дворовым территориям являются важнейшей составной частью транспортной системы. От уровня транспортно-эксплуатационного состояния дворовых территорий и проездов во многом зависит качество жизни населения. Без благоустройства дворов благоустройство поселения не может носить комплексный характер и эффективно влиять на повышение качества жизни населения. Поэтому необходимо продолжать целенаправленную работу по благоустройству дворовых территорий.</w:t>
      </w:r>
    </w:p>
    <w:p w:rsidR="006B66ED" w:rsidRDefault="006B66ED" w:rsidP="005126E6">
      <w:pPr>
        <w:autoSpaceDE w:val="0"/>
        <w:autoSpaceDN w:val="0"/>
        <w:adjustRightInd w:val="0"/>
        <w:jc w:val="both"/>
      </w:pPr>
      <w:r>
        <w:t>Характеристика показателей по дворовым территориям многоквартирных домов Кривошеинского сельского поселения</w:t>
      </w:r>
      <w:r w:rsidR="00863EF7">
        <w:t>, общественным территориям</w:t>
      </w:r>
      <w:r>
        <w:t>:</w:t>
      </w:r>
    </w:p>
    <w:p w:rsidR="006B66ED" w:rsidRDefault="006B66ED" w:rsidP="005126E6">
      <w:pPr>
        <w:autoSpaceDE w:val="0"/>
        <w:autoSpaceDN w:val="0"/>
        <w:adjustRightInd w:val="0"/>
        <w:jc w:val="both"/>
      </w:pPr>
      <w:r>
        <w:t>Общее количество дворовых территорий многоквартирных домов –</w:t>
      </w:r>
      <w:r w:rsidR="003D5F1C">
        <w:t>34</w:t>
      </w:r>
    </w:p>
    <w:p w:rsidR="006B66ED" w:rsidRDefault="006B66ED" w:rsidP="005126E6">
      <w:pPr>
        <w:autoSpaceDE w:val="0"/>
        <w:autoSpaceDN w:val="0"/>
        <w:adjustRightInd w:val="0"/>
        <w:jc w:val="both"/>
      </w:pPr>
      <w:r>
        <w:t xml:space="preserve">Площадь дворовых территорий многоквартирных домов – </w:t>
      </w:r>
      <w:r w:rsidR="008E735E">
        <w:t>20115 м.кв.</w:t>
      </w:r>
    </w:p>
    <w:p w:rsidR="006B66ED" w:rsidRDefault="006B66ED" w:rsidP="005126E6">
      <w:pPr>
        <w:autoSpaceDE w:val="0"/>
        <w:autoSpaceDN w:val="0"/>
        <w:adjustRightInd w:val="0"/>
        <w:jc w:val="both"/>
      </w:pPr>
      <w:r>
        <w:t>Площадь благоустроенных дворовых территорий многоквартирных домов –</w:t>
      </w:r>
      <w:r w:rsidR="008E735E">
        <w:t>6854 м.кв.</w:t>
      </w:r>
    </w:p>
    <w:p w:rsidR="006B66ED" w:rsidRDefault="006B66ED" w:rsidP="005126E6">
      <w:pPr>
        <w:autoSpaceDE w:val="0"/>
        <w:autoSpaceDN w:val="0"/>
        <w:adjustRightInd w:val="0"/>
        <w:jc w:val="both"/>
      </w:pPr>
      <w:r>
        <w:t>Доля благоустроенных дворовых территорий от общего количества дворовых территорий –</w:t>
      </w:r>
      <w:r w:rsidR="00491FBE">
        <w:t>29,4%</w:t>
      </w:r>
    </w:p>
    <w:p w:rsidR="00863EF7" w:rsidRDefault="00863EF7" w:rsidP="005126E6">
      <w:pPr>
        <w:autoSpaceDE w:val="0"/>
        <w:autoSpaceDN w:val="0"/>
        <w:adjustRightInd w:val="0"/>
        <w:jc w:val="both"/>
      </w:pPr>
      <w:r>
        <w:t>Общая численность населения, проживающих в многоквартирных домах с благоустроенными дворовыми территориями –</w:t>
      </w:r>
      <w:r w:rsidR="00491FBE">
        <w:t xml:space="preserve"> 379 человек</w:t>
      </w:r>
    </w:p>
    <w:p w:rsidR="00863EF7" w:rsidRDefault="00863EF7" w:rsidP="005126E6">
      <w:pPr>
        <w:autoSpaceDE w:val="0"/>
        <w:autoSpaceDN w:val="0"/>
        <w:adjustRightInd w:val="0"/>
        <w:jc w:val="both"/>
      </w:pPr>
      <w:r>
        <w:t xml:space="preserve">Общее количество муниципальных территорий общего пользования – </w:t>
      </w:r>
      <w:r w:rsidR="009C7A1A">
        <w:t>12</w:t>
      </w:r>
    </w:p>
    <w:p w:rsidR="00863EF7" w:rsidRDefault="00863EF7" w:rsidP="005126E6">
      <w:pPr>
        <w:autoSpaceDE w:val="0"/>
        <w:autoSpaceDN w:val="0"/>
        <w:adjustRightInd w:val="0"/>
        <w:jc w:val="both"/>
      </w:pPr>
      <w:r>
        <w:t>Площадь муниципальных территорий общего пользования –</w:t>
      </w:r>
      <w:r w:rsidR="00401216">
        <w:t>151642</w:t>
      </w:r>
    </w:p>
    <w:p w:rsidR="00863EF7" w:rsidRDefault="00863EF7" w:rsidP="005126E6">
      <w:pPr>
        <w:autoSpaceDE w:val="0"/>
        <w:autoSpaceDN w:val="0"/>
        <w:adjustRightInd w:val="0"/>
        <w:jc w:val="both"/>
      </w:pPr>
      <w:r>
        <w:t>Количество благоустроенных муниципальных территорий общего пользования –</w:t>
      </w:r>
      <w:r w:rsidR="009C7A1A">
        <w:t xml:space="preserve"> </w:t>
      </w:r>
      <w:r w:rsidR="00625793">
        <w:t>4</w:t>
      </w:r>
    </w:p>
    <w:p w:rsidR="00863EF7" w:rsidRDefault="00863EF7" w:rsidP="005126E6">
      <w:pPr>
        <w:autoSpaceDE w:val="0"/>
        <w:autoSpaceDN w:val="0"/>
        <w:adjustRightInd w:val="0"/>
        <w:jc w:val="both"/>
      </w:pPr>
      <w:r>
        <w:t>Площадь благоустроенных территорий общего пользования –</w:t>
      </w:r>
      <w:r w:rsidR="00625793">
        <w:t>6960</w:t>
      </w:r>
    </w:p>
    <w:p w:rsidR="00CD7368" w:rsidRDefault="005126E6" w:rsidP="005126E6">
      <w:pPr>
        <w:autoSpaceDE w:val="0"/>
        <w:autoSpaceDN w:val="0"/>
        <w:adjustRightInd w:val="0"/>
        <w:jc w:val="both"/>
      </w:pPr>
      <w:proofErr w:type="gramStart"/>
      <w:r>
        <w:t>На состояние объектов благоустройства сказывается</w:t>
      </w:r>
      <w:proofErr w:type="gramEnd"/>
      <w:r>
        <w:t xml:space="preserve"> влияние факторов, воздействие которых заставляет регулярно проводить мероприятия по сохранению и направленные на поддержание уровня комфортности проживания. Кроме природных факторов, износу способствует увеличение интенсивности эксплуатационного воздействия. Также одной из проблем благоустройства территории поселения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 К решению проблем благоустройства </w:t>
      </w:r>
      <w:r w:rsidR="00192E71">
        <w:t xml:space="preserve">территории Кривошеинского сельского поселения, в том числе </w:t>
      </w:r>
      <w:r>
        <w:t xml:space="preserve">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сельского поселения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государственных органов, а так же организаций различных форм собственности, осуществляющих свою деятельность на территории </w:t>
      </w:r>
      <w:r w:rsidR="00CD7368">
        <w:t>Кривошеинского сельского поселения</w:t>
      </w:r>
      <w: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поселения, создания комфортных условий проживания населения будет осуществляться в рамках муниципальной программы «Формирование комфортной городской среды в сельском поселении». Применение программного метода </w:t>
      </w:r>
      <w:r>
        <w:lastRenderedPageBreak/>
        <w:t>позволит поэтапно осуществлять комплексное бла</w:t>
      </w:r>
      <w:r w:rsidR="00CD7368">
        <w:t xml:space="preserve">гоустройство </w:t>
      </w:r>
      <w:r w:rsidR="005C5B6C">
        <w:t xml:space="preserve">территории Кривошеинского сельского поселения в том числе </w:t>
      </w:r>
      <w:r w:rsidR="00CD7368">
        <w:t>дворовых территорий</w:t>
      </w:r>
      <w:r>
        <w:t xml:space="preserve"> и территорий общего пользования с учетом мнения граждан, а именно:</w:t>
      </w:r>
    </w:p>
    <w:p w:rsidR="00CD7368" w:rsidRDefault="005126E6" w:rsidP="005126E6">
      <w:pPr>
        <w:autoSpaceDE w:val="0"/>
        <w:autoSpaceDN w:val="0"/>
        <w:adjustRightInd w:val="0"/>
        <w:jc w:val="both"/>
      </w:pPr>
      <w:r>
        <w:t xml:space="preserve"> -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5C5B6C" w:rsidRDefault="005126E6" w:rsidP="005126E6">
      <w:pPr>
        <w:autoSpaceDE w:val="0"/>
        <w:autoSpaceDN w:val="0"/>
        <w:adjustRightInd w:val="0"/>
        <w:jc w:val="both"/>
      </w:pPr>
      <w:r>
        <w:t xml:space="preserve"> - запустит реализацию механизма поддержки мероприятий по благоустройству, инициированных гражданами; </w:t>
      </w:r>
    </w:p>
    <w:p w:rsidR="00CD7368" w:rsidRDefault="005126E6" w:rsidP="005126E6">
      <w:pPr>
        <w:autoSpaceDE w:val="0"/>
        <w:autoSpaceDN w:val="0"/>
        <w:adjustRightInd w:val="0"/>
        <w:jc w:val="both"/>
      </w:pPr>
      <w:r>
        <w:t>- запустит механизм финансового и трудового участия граждан и организаций в реализации мероприятий по благоустройству;</w:t>
      </w:r>
    </w:p>
    <w:p w:rsidR="005126E6" w:rsidRDefault="005126E6" w:rsidP="005126E6">
      <w:pPr>
        <w:autoSpaceDE w:val="0"/>
        <w:autoSpaceDN w:val="0"/>
        <w:adjustRightInd w:val="0"/>
        <w:jc w:val="both"/>
      </w:pPr>
      <w:r>
        <w:t xml:space="preserve"> - сформирует инструменты общественного контроля за реализацией мероприятий по благоустройству на территории </w:t>
      </w:r>
      <w:r w:rsidR="00CD7368">
        <w:t>Кривошеинского сельского поселения</w:t>
      </w:r>
      <w:r>
        <w:t>.</w:t>
      </w:r>
    </w:p>
    <w:p w:rsidR="005126E6" w:rsidRDefault="005126E6" w:rsidP="005126E6">
      <w:pPr>
        <w:autoSpaceDE w:val="0"/>
        <w:autoSpaceDN w:val="0"/>
        <w:adjustRightInd w:val="0"/>
        <w:jc w:val="both"/>
      </w:pPr>
    </w:p>
    <w:p w:rsidR="00741FEE" w:rsidRDefault="00741FEE" w:rsidP="00741FEE">
      <w:pPr>
        <w:autoSpaceDE w:val="0"/>
        <w:autoSpaceDN w:val="0"/>
        <w:adjustRightInd w:val="0"/>
        <w:jc w:val="center"/>
      </w:pPr>
      <w:r>
        <w:t>2. Основные цели и задачи программы</w:t>
      </w:r>
    </w:p>
    <w:p w:rsidR="00741FEE" w:rsidRPr="00C841E7" w:rsidRDefault="00741FEE" w:rsidP="00F349B3">
      <w:pPr>
        <w:pStyle w:val="ConsPlusNonformat"/>
        <w:jc w:val="both"/>
        <w:rPr>
          <w:spacing w:val="2"/>
        </w:rPr>
      </w:pPr>
      <w:r w:rsidRPr="00C841E7">
        <w:rPr>
          <w:rFonts w:ascii="Times New Roman" w:hAnsi="Times New Roman" w:cs="Times New Roman"/>
          <w:spacing w:val="2"/>
          <w:sz w:val="24"/>
          <w:szCs w:val="24"/>
        </w:rPr>
        <w:t>Основн</w:t>
      </w:r>
      <w:r w:rsidR="00C841E7" w:rsidRPr="00C841E7">
        <w:rPr>
          <w:rFonts w:ascii="Times New Roman" w:hAnsi="Times New Roman" w:cs="Times New Roman"/>
          <w:spacing w:val="2"/>
          <w:sz w:val="24"/>
          <w:szCs w:val="24"/>
        </w:rPr>
        <w:t>ой</w:t>
      </w:r>
      <w:r w:rsidRPr="00C841E7">
        <w:rPr>
          <w:rFonts w:ascii="Times New Roman" w:hAnsi="Times New Roman" w:cs="Times New Roman"/>
          <w:spacing w:val="2"/>
          <w:sz w:val="24"/>
          <w:szCs w:val="24"/>
        </w:rPr>
        <w:t xml:space="preserve"> цел</w:t>
      </w:r>
      <w:r w:rsidR="00C841E7" w:rsidRPr="00C841E7">
        <w:rPr>
          <w:rFonts w:ascii="Times New Roman" w:hAnsi="Times New Roman" w:cs="Times New Roman"/>
          <w:spacing w:val="2"/>
          <w:sz w:val="24"/>
          <w:szCs w:val="24"/>
        </w:rPr>
        <w:t>ью</w:t>
      </w:r>
      <w:r w:rsidRPr="00C841E7">
        <w:rPr>
          <w:rFonts w:ascii="Times New Roman" w:hAnsi="Times New Roman" w:cs="Times New Roman"/>
          <w:spacing w:val="2"/>
          <w:sz w:val="24"/>
          <w:szCs w:val="24"/>
        </w:rPr>
        <w:t xml:space="preserve"> разработки данной Программы явля</w:t>
      </w:r>
      <w:r w:rsidR="00C841E7" w:rsidRPr="00C841E7">
        <w:rPr>
          <w:rFonts w:ascii="Times New Roman" w:hAnsi="Times New Roman" w:cs="Times New Roman"/>
          <w:spacing w:val="2"/>
          <w:sz w:val="24"/>
          <w:szCs w:val="24"/>
        </w:rPr>
        <w:t>ется</w:t>
      </w:r>
      <w:r w:rsidRPr="00C841E7">
        <w:rPr>
          <w:rFonts w:ascii="Times New Roman" w:hAnsi="Times New Roman" w:cs="Times New Roman"/>
          <w:spacing w:val="2"/>
          <w:sz w:val="24"/>
          <w:szCs w:val="24"/>
        </w:rPr>
        <w:t xml:space="preserve"> </w:t>
      </w:r>
      <w:r w:rsidR="00C841E7" w:rsidRPr="00C841E7">
        <w:rPr>
          <w:rFonts w:ascii="Times New Roman" w:hAnsi="Times New Roman" w:cs="Times New Roman"/>
          <w:sz w:val="24"/>
          <w:szCs w:val="24"/>
        </w:rPr>
        <w:t>Создание комфортной сельской (городской) среды в Кривошеинском сельском поселении</w:t>
      </w:r>
      <w:r w:rsidRPr="00C841E7">
        <w:rPr>
          <w:spacing w:val="2"/>
        </w:rPr>
        <w:t>.</w:t>
      </w:r>
    </w:p>
    <w:p w:rsidR="00741FEE" w:rsidRPr="00C841E7" w:rsidRDefault="00741FEE" w:rsidP="00F349B3">
      <w:pPr>
        <w:pStyle w:val="formattext"/>
        <w:shd w:val="clear" w:color="auto" w:fill="FFFFFF"/>
        <w:spacing w:before="0" w:beforeAutospacing="0" w:after="0" w:afterAutospacing="0"/>
        <w:jc w:val="both"/>
        <w:textAlignment w:val="baseline"/>
        <w:rPr>
          <w:spacing w:val="2"/>
        </w:rPr>
      </w:pPr>
      <w:r w:rsidRPr="00C841E7">
        <w:rPr>
          <w:spacing w:val="2"/>
        </w:rPr>
        <w:t>Для достижения цели, необходимо решить поставленные задачи, предусмотренные основными направлениями, которые включают в себя следующие мероприятия:</w:t>
      </w:r>
    </w:p>
    <w:p w:rsidR="00C841E7" w:rsidRDefault="00C841E7" w:rsidP="00C841E7">
      <w:pPr>
        <w:jc w:val="both"/>
        <w:rPr>
          <w:color w:val="000000"/>
        </w:rPr>
      </w:pPr>
      <w:r>
        <w:rPr>
          <w:color w:val="000000"/>
        </w:rPr>
        <w:t>- Текущее содержание и обслуживание наружных сетей уличного освещения;</w:t>
      </w:r>
    </w:p>
    <w:p w:rsidR="00C841E7" w:rsidRDefault="00C841E7" w:rsidP="00C841E7">
      <w:pPr>
        <w:jc w:val="both"/>
        <w:rPr>
          <w:color w:val="000000"/>
        </w:rPr>
      </w:pPr>
      <w:r>
        <w:rPr>
          <w:color w:val="000000"/>
        </w:rPr>
        <w:t>- Организация и содержание мест захоронения;</w:t>
      </w:r>
    </w:p>
    <w:p w:rsidR="00C841E7" w:rsidRDefault="00C841E7" w:rsidP="00C841E7">
      <w:pPr>
        <w:jc w:val="both"/>
        <w:rPr>
          <w:color w:val="000000"/>
        </w:rPr>
      </w:pPr>
      <w:r>
        <w:rPr>
          <w:color w:val="000000"/>
        </w:rPr>
        <w:t xml:space="preserve">- Озеленение </w:t>
      </w:r>
      <w:r w:rsidR="00C07383">
        <w:rPr>
          <w:color w:val="000000"/>
        </w:rPr>
        <w:t>территории</w:t>
      </w:r>
      <w:r>
        <w:rPr>
          <w:color w:val="000000"/>
        </w:rPr>
        <w:t>;</w:t>
      </w:r>
    </w:p>
    <w:p w:rsidR="00C841E7" w:rsidRDefault="00C841E7" w:rsidP="00C841E7">
      <w:pPr>
        <w:jc w:val="both"/>
        <w:rPr>
          <w:color w:val="000000"/>
        </w:rPr>
      </w:pPr>
      <w:r>
        <w:rPr>
          <w:color w:val="000000"/>
        </w:rPr>
        <w:t>- Содержание и ремонт памятников;</w:t>
      </w:r>
    </w:p>
    <w:p w:rsidR="00C841E7" w:rsidRDefault="00C841E7" w:rsidP="00C841E7">
      <w:pPr>
        <w:jc w:val="both"/>
        <w:rPr>
          <w:color w:val="000000"/>
        </w:rPr>
      </w:pPr>
      <w:r>
        <w:rPr>
          <w:color w:val="000000"/>
        </w:rPr>
        <w:t xml:space="preserve">- </w:t>
      </w:r>
      <w:r w:rsidR="00C07383">
        <w:rPr>
          <w:color w:val="000000"/>
        </w:rPr>
        <w:t>Уборка территории поселения (мест общего пользования)</w:t>
      </w:r>
      <w:r>
        <w:rPr>
          <w:color w:val="000000"/>
        </w:rPr>
        <w:t>;</w:t>
      </w:r>
    </w:p>
    <w:p w:rsidR="00C841E7" w:rsidRDefault="00C841E7" w:rsidP="00C841E7">
      <w:pPr>
        <w:jc w:val="both"/>
        <w:rPr>
          <w:color w:val="000000"/>
        </w:rPr>
      </w:pPr>
      <w:r>
        <w:rPr>
          <w:color w:val="000000"/>
        </w:rPr>
        <w:t>- Ремонт дворовых территорий;</w:t>
      </w:r>
    </w:p>
    <w:p w:rsidR="00C841E7" w:rsidRDefault="00C841E7" w:rsidP="00C841E7">
      <w:pPr>
        <w:pStyle w:val="formattext"/>
        <w:shd w:val="clear" w:color="auto" w:fill="FFFFFF"/>
        <w:spacing w:before="0" w:beforeAutospacing="0" w:after="0" w:afterAutospacing="0" w:line="315" w:lineRule="atLeast"/>
        <w:jc w:val="both"/>
        <w:textAlignment w:val="baseline"/>
        <w:rPr>
          <w:color w:val="000000"/>
        </w:rPr>
      </w:pPr>
      <w:r>
        <w:rPr>
          <w:color w:val="000000"/>
        </w:rPr>
        <w:t>- Ремонт общественных территорий.</w:t>
      </w:r>
    </w:p>
    <w:p w:rsidR="00DA11EA" w:rsidRDefault="00DA11EA" w:rsidP="00F349B3">
      <w:pPr>
        <w:pStyle w:val="formattext"/>
        <w:shd w:val="clear" w:color="auto" w:fill="FFFFFF"/>
        <w:spacing w:before="0" w:beforeAutospacing="0" w:after="0" w:afterAutospacing="0"/>
        <w:jc w:val="both"/>
        <w:textAlignment w:val="baseline"/>
        <w:rPr>
          <w:color w:val="000000"/>
        </w:rPr>
      </w:pPr>
      <w:r>
        <w:rPr>
          <w:color w:val="000000"/>
        </w:rPr>
        <w:t xml:space="preserve">Создание </w:t>
      </w:r>
      <w:proofErr w:type="gramStart"/>
      <w:r>
        <w:rPr>
          <w:color w:val="000000"/>
        </w:rPr>
        <w:t>современной</w:t>
      </w:r>
      <w:proofErr w:type="gramEnd"/>
      <w:r>
        <w:rPr>
          <w:color w:val="000000"/>
        </w:rPr>
        <w:t xml:space="preserve"> (комфортной) возможно при соблюдении ряда условий, которые отвечают принципам программно-целевого метода планирования бюджета:</w:t>
      </w:r>
    </w:p>
    <w:p w:rsidR="00DA11EA" w:rsidRDefault="00DA11EA" w:rsidP="00F349B3">
      <w:pPr>
        <w:pStyle w:val="formattext"/>
        <w:shd w:val="clear" w:color="auto" w:fill="FFFFFF"/>
        <w:spacing w:before="0" w:beforeAutospacing="0" w:after="0" w:afterAutospacing="0"/>
        <w:jc w:val="both"/>
        <w:textAlignment w:val="baseline"/>
        <w:rPr>
          <w:color w:val="000000"/>
        </w:rPr>
      </w:pPr>
      <w:r>
        <w:rPr>
          <w:color w:val="000000"/>
        </w:rPr>
        <w:t>1. повышение общественной значимости благоустройства сельской (городской) среды, повышение качества жизни, улучшение имиджевых характеристик населенных пунктов, вовлечение граждан в реализацию Программы;</w:t>
      </w:r>
    </w:p>
    <w:p w:rsidR="00DA11EA" w:rsidRDefault="00DA11EA" w:rsidP="00F349B3">
      <w:pPr>
        <w:pStyle w:val="formattext"/>
        <w:shd w:val="clear" w:color="auto" w:fill="FFFFFF"/>
        <w:spacing w:before="0" w:beforeAutospacing="0" w:after="0" w:afterAutospacing="0"/>
        <w:jc w:val="both"/>
        <w:textAlignment w:val="baseline"/>
        <w:rPr>
          <w:color w:val="000000"/>
        </w:rPr>
      </w:pPr>
      <w:r>
        <w:rPr>
          <w:color w:val="000000"/>
        </w:rPr>
        <w:t>2. комплексное совершенствование системы благоустройства территории населенных пунктов в соответствии с требованиями действующих норм;</w:t>
      </w:r>
    </w:p>
    <w:p w:rsidR="00DA11EA" w:rsidRDefault="00DA11EA" w:rsidP="00F349B3">
      <w:pPr>
        <w:pStyle w:val="formattext"/>
        <w:shd w:val="clear" w:color="auto" w:fill="FFFFFF"/>
        <w:spacing w:before="0" w:beforeAutospacing="0" w:after="0" w:afterAutospacing="0"/>
        <w:jc w:val="both"/>
        <w:textAlignment w:val="baseline"/>
        <w:rPr>
          <w:color w:val="000000"/>
        </w:rPr>
      </w:pPr>
      <w:r>
        <w:rPr>
          <w:color w:val="000000"/>
        </w:rPr>
        <w:t>3. развитие системы озелененных пространств в сельской (городской) среде в соответствии с правилами благоустройства муниципального образования;</w:t>
      </w:r>
    </w:p>
    <w:p w:rsidR="00DA11EA" w:rsidRDefault="00DA11EA" w:rsidP="00F349B3">
      <w:pPr>
        <w:pStyle w:val="formattext"/>
        <w:shd w:val="clear" w:color="auto" w:fill="FFFFFF"/>
        <w:spacing w:before="0" w:beforeAutospacing="0" w:after="0" w:afterAutospacing="0"/>
        <w:jc w:val="both"/>
        <w:textAlignment w:val="baseline"/>
        <w:rPr>
          <w:color w:val="000000"/>
        </w:rPr>
      </w:pPr>
      <w:r>
        <w:rPr>
          <w:color w:val="000000"/>
        </w:rPr>
        <w:t>4. Развитие системы благоустройства с учетом внедрения ресурсосберегающих технологий.</w:t>
      </w:r>
    </w:p>
    <w:p w:rsidR="00741FEE" w:rsidRPr="00C841E7" w:rsidRDefault="00741FEE" w:rsidP="00F349B3">
      <w:pPr>
        <w:pStyle w:val="formattext"/>
        <w:shd w:val="clear" w:color="auto" w:fill="FFFFFF"/>
        <w:spacing w:before="0" w:beforeAutospacing="0" w:after="0" w:afterAutospacing="0"/>
        <w:jc w:val="both"/>
        <w:textAlignment w:val="baseline"/>
        <w:rPr>
          <w:spacing w:val="2"/>
        </w:rPr>
      </w:pPr>
      <w:r w:rsidRPr="00C841E7">
        <w:rPr>
          <w:spacing w:val="2"/>
        </w:rPr>
        <w:t>Достижение целей и задач Программы будет осуществляться в течение 201</w:t>
      </w:r>
      <w:r w:rsidR="00B65631" w:rsidRPr="00C841E7">
        <w:rPr>
          <w:spacing w:val="2"/>
        </w:rPr>
        <w:t>8-2022</w:t>
      </w:r>
      <w:r w:rsidRPr="00C841E7">
        <w:rPr>
          <w:spacing w:val="2"/>
        </w:rPr>
        <w:t xml:space="preserve"> года, путем выполнения мероприятий, предусмотренных </w:t>
      </w:r>
      <w:r w:rsidR="00DA11EA">
        <w:rPr>
          <w:spacing w:val="2"/>
        </w:rPr>
        <w:t>в</w:t>
      </w:r>
      <w:r w:rsidRPr="00C841E7">
        <w:rPr>
          <w:spacing w:val="2"/>
        </w:rPr>
        <w:t xml:space="preserve"> настоящей Программе (</w:t>
      </w:r>
      <w:r w:rsidR="009F5AC9">
        <w:rPr>
          <w:spacing w:val="2"/>
        </w:rPr>
        <w:t>Таблица</w:t>
      </w:r>
      <w:r w:rsidRPr="00C841E7">
        <w:rPr>
          <w:spacing w:val="2"/>
        </w:rPr>
        <w:t xml:space="preserve"> N 1).</w:t>
      </w:r>
    </w:p>
    <w:p w:rsidR="00741FEE" w:rsidRPr="00741FEE" w:rsidRDefault="00741FEE" w:rsidP="00741FEE">
      <w:pPr>
        <w:autoSpaceDE w:val="0"/>
        <w:autoSpaceDN w:val="0"/>
        <w:adjustRightInd w:val="0"/>
        <w:jc w:val="both"/>
      </w:pPr>
    </w:p>
    <w:p w:rsidR="00E96801" w:rsidRPr="007C5177" w:rsidRDefault="00E96801" w:rsidP="00E96801">
      <w:pPr>
        <w:jc w:val="center"/>
      </w:pPr>
      <w:r w:rsidRPr="007C5177">
        <w:rPr>
          <w:rStyle w:val="blk1"/>
        </w:rPr>
        <w:t>3. Сроки и этапы реализации программы</w:t>
      </w:r>
    </w:p>
    <w:p w:rsidR="00E96801" w:rsidRPr="007C5177" w:rsidRDefault="00E96801" w:rsidP="00E96801">
      <w:pPr>
        <w:ind w:firstLine="547"/>
        <w:jc w:val="both"/>
      </w:pPr>
      <w:r w:rsidRPr="007C5177">
        <w:rPr>
          <w:rStyle w:val="blk1"/>
        </w:rPr>
        <w:t xml:space="preserve">Реализация </w:t>
      </w:r>
      <w:r w:rsidRPr="007C5177">
        <w:rPr>
          <w:rStyle w:val="ep2"/>
          <w:shd w:val="clear" w:color="auto" w:fill="auto"/>
        </w:rPr>
        <w:t>Программы</w:t>
      </w:r>
      <w:r w:rsidRPr="007C5177">
        <w:rPr>
          <w:rStyle w:val="blk1"/>
        </w:rPr>
        <w:t xml:space="preserve"> рассчитана на 2018-2022 годы.</w:t>
      </w:r>
    </w:p>
    <w:p w:rsidR="00E96801" w:rsidRPr="007C5177" w:rsidRDefault="00E96801" w:rsidP="00E96801">
      <w:pPr>
        <w:ind w:firstLine="547"/>
        <w:jc w:val="both"/>
      </w:pPr>
      <w:r w:rsidRPr="007C5177">
        <w:rPr>
          <w:rStyle w:val="blk1"/>
        </w:rPr>
        <w:t xml:space="preserve">Источником финансирования </w:t>
      </w:r>
      <w:r w:rsidRPr="007C5177">
        <w:rPr>
          <w:rStyle w:val="ep2"/>
          <w:shd w:val="clear" w:color="auto" w:fill="auto"/>
        </w:rPr>
        <w:t>Программы</w:t>
      </w:r>
      <w:r w:rsidRPr="007C5177">
        <w:rPr>
          <w:rStyle w:val="blk1"/>
        </w:rPr>
        <w:t xml:space="preserve"> являются средства бюджета муниципального образования Кривошеинское сельское поселение</w:t>
      </w:r>
      <w:r w:rsidR="007C5177" w:rsidRPr="007C5177">
        <w:rPr>
          <w:rStyle w:val="blk1"/>
        </w:rPr>
        <w:t>, а также субсидия на благоустройство из средств бюджета Томской области</w:t>
      </w:r>
      <w:r w:rsidRPr="007C5177">
        <w:rPr>
          <w:rStyle w:val="blk1"/>
        </w:rPr>
        <w:t>.</w:t>
      </w:r>
    </w:p>
    <w:p w:rsidR="00E96801" w:rsidRPr="007C5177" w:rsidRDefault="00E96801" w:rsidP="00E96801">
      <w:pPr>
        <w:ind w:firstLine="547"/>
        <w:jc w:val="both"/>
      </w:pPr>
      <w:r w:rsidRPr="007C5177">
        <w:rPr>
          <w:rStyle w:val="blk1"/>
        </w:rPr>
        <w:t xml:space="preserve">Общий объем финансирования на реализацию </w:t>
      </w:r>
      <w:r w:rsidRPr="007C5177">
        <w:rPr>
          <w:rStyle w:val="ep2"/>
          <w:shd w:val="clear" w:color="auto" w:fill="auto"/>
        </w:rPr>
        <w:t>Программы</w:t>
      </w:r>
      <w:r w:rsidRPr="007C5177">
        <w:rPr>
          <w:rStyle w:val="blk1"/>
        </w:rPr>
        <w:t xml:space="preserve"> составляет </w:t>
      </w:r>
      <w:r w:rsidR="00E75332">
        <w:rPr>
          <w:rStyle w:val="blk1"/>
        </w:rPr>
        <w:t xml:space="preserve">16708,075 </w:t>
      </w:r>
      <w:r w:rsidRPr="007C5177">
        <w:rPr>
          <w:rStyle w:val="blk1"/>
        </w:rPr>
        <w:t>тыс. рублей, в том числе по годам:</w:t>
      </w:r>
    </w:p>
    <w:p w:rsidR="00E96801" w:rsidRPr="007C5177" w:rsidRDefault="00E96801" w:rsidP="00E96801">
      <w:pPr>
        <w:ind w:firstLine="547"/>
        <w:jc w:val="both"/>
      </w:pPr>
      <w:r w:rsidRPr="007C5177">
        <w:rPr>
          <w:rStyle w:val="blk1"/>
        </w:rPr>
        <w:t>- на 201</w:t>
      </w:r>
      <w:r w:rsidR="007C5177" w:rsidRPr="007C5177">
        <w:rPr>
          <w:rStyle w:val="blk1"/>
        </w:rPr>
        <w:t>8</w:t>
      </w:r>
      <w:r w:rsidRPr="007C5177">
        <w:rPr>
          <w:rStyle w:val="blk1"/>
        </w:rPr>
        <w:t xml:space="preserve"> год </w:t>
      </w:r>
      <w:r w:rsidR="00E75332">
        <w:rPr>
          <w:rStyle w:val="blk1"/>
        </w:rPr>
        <w:t>–</w:t>
      </w:r>
      <w:r w:rsidR="007C5177" w:rsidRPr="007C5177">
        <w:rPr>
          <w:rStyle w:val="blk1"/>
        </w:rPr>
        <w:t xml:space="preserve"> </w:t>
      </w:r>
      <w:r w:rsidR="00E75332">
        <w:rPr>
          <w:rStyle w:val="blk1"/>
        </w:rPr>
        <w:t>3</w:t>
      </w:r>
      <w:r w:rsidR="00401216">
        <w:rPr>
          <w:rStyle w:val="blk1"/>
        </w:rPr>
        <w:t>267</w:t>
      </w:r>
      <w:r w:rsidR="00E75332">
        <w:rPr>
          <w:rStyle w:val="blk1"/>
        </w:rPr>
        <w:t xml:space="preserve">,511 </w:t>
      </w:r>
      <w:r w:rsidRPr="007C5177">
        <w:rPr>
          <w:rStyle w:val="blk1"/>
        </w:rPr>
        <w:t>тыс. руб</w:t>
      </w:r>
      <w:r w:rsidR="00E75332">
        <w:rPr>
          <w:rStyle w:val="blk1"/>
        </w:rPr>
        <w:t>.</w:t>
      </w:r>
    </w:p>
    <w:p w:rsidR="00E96801" w:rsidRPr="007C5177" w:rsidRDefault="00E96801" w:rsidP="00E96801">
      <w:pPr>
        <w:ind w:firstLine="547"/>
        <w:jc w:val="both"/>
      </w:pPr>
      <w:r w:rsidRPr="007C5177">
        <w:rPr>
          <w:rStyle w:val="blk1"/>
        </w:rPr>
        <w:t>- на 201</w:t>
      </w:r>
      <w:r w:rsidR="007C5177" w:rsidRPr="007C5177">
        <w:rPr>
          <w:rStyle w:val="blk1"/>
        </w:rPr>
        <w:t>9</w:t>
      </w:r>
      <w:r w:rsidRPr="007C5177">
        <w:rPr>
          <w:rStyle w:val="blk1"/>
        </w:rPr>
        <w:t xml:space="preserve"> год </w:t>
      </w:r>
      <w:r w:rsidR="00E75332">
        <w:rPr>
          <w:rStyle w:val="blk1"/>
        </w:rPr>
        <w:t>–</w:t>
      </w:r>
      <w:r w:rsidR="007C5177" w:rsidRPr="007C5177">
        <w:rPr>
          <w:rStyle w:val="blk1"/>
        </w:rPr>
        <w:t xml:space="preserve"> </w:t>
      </w:r>
      <w:r w:rsidR="00E75332">
        <w:rPr>
          <w:rStyle w:val="blk1"/>
        </w:rPr>
        <w:t xml:space="preserve">3300,641 </w:t>
      </w:r>
      <w:r w:rsidRPr="007C5177">
        <w:rPr>
          <w:rStyle w:val="blk1"/>
        </w:rPr>
        <w:t>тыс. руб</w:t>
      </w:r>
      <w:r w:rsidR="00E75332">
        <w:rPr>
          <w:rStyle w:val="blk1"/>
        </w:rPr>
        <w:t>.</w:t>
      </w:r>
    </w:p>
    <w:p w:rsidR="00E96801" w:rsidRPr="007C5177" w:rsidRDefault="00E96801" w:rsidP="00E96801">
      <w:pPr>
        <w:ind w:firstLine="547"/>
        <w:jc w:val="both"/>
      </w:pPr>
      <w:r w:rsidRPr="007C5177">
        <w:rPr>
          <w:rStyle w:val="blk1"/>
        </w:rPr>
        <w:t>- на 20</w:t>
      </w:r>
      <w:r w:rsidR="007C5177" w:rsidRPr="007C5177">
        <w:rPr>
          <w:rStyle w:val="blk1"/>
        </w:rPr>
        <w:t>20</w:t>
      </w:r>
      <w:r w:rsidRPr="007C5177">
        <w:rPr>
          <w:rStyle w:val="blk1"/>
        </w:rPr>
        <w:t xml:space="preserve"> год -</w:t>
      </w:r>
      <w:r w:rsidR="00E75332">
        <w:rPr>
          <w:rStyle w:val="blk1"/>
        </w:rPr>
        <w:t xml:space="preserve">  3330,141 </w:t>
      </w:r>
      <w:r w:rsidRPr="007C5177">
        <w:rPr>
          <w:rStyle w:val="blk1"/>
        </w:rPr>
        <w:t>тыс. руб</w:t>
      </w:r>
      <w:r w:rsidR="00E75332">
        <w:rPr>
          <w:rStyle w:val="blk1"/>
        </w:rPr>
        <w:t>.</w:t>
      </w:r>
    </w:p>
    <w:p w:rsidR="00E96801" w:rsidRPr="007C5177" w:rsidRDefault="00E96801" w:rsidP="00E96801">
      <w:pPr>
        <w:ind w:firstLine="547"/>
        <w:jc w:val="both"/>
      </w:pPr>
      <w:r w:rsidRPr="007C5177">
        <w:rPr>
          <w:rStyle w:val="blk1"/>
        </w:rPr>
        <w:t>- на</w:t>
      </w:r>
      <w:r w:rsidR="007C5177" w:rsidRPr="007C5177">
        <w:rPr>
          <w:rStyle w:val="blk1"/>
        </w:rPr>
        <w:t xml:space="preserve"> </w:t>
      </w:r>
      <w:r w:rsidRPr="007C5177">
        <w:rPr>
          <w:rStyle w:val="blk1"/>
        </w:rPr>
        <w:t>20</w:t>
      </w:r>
      <w:r w:rsidR="007C5177" w:rsidRPr="007C5177">
        <w:rPr>
          <w:rStyle w:val="blk1"/>
        </w:rPr>
        <w:t>21</w:t>
      </w:r>
      <w:r w:rsidRPr="007C5177">
        <w:rPr>
          <w:rStyle w:val="blk1"/>
        </w:rPr>
        <w:t xml:space="preserve"> год </w:t>
      </w:r>
      <w:r w:rsidR="00E75332">
        <w:rPr>
          <w:rStyle w:val="blk1"/>
        </w:rPr>
        <w:t>–</w:t>
      </w:r>
      <w:r w:rsidRPr="007C5177">
        <w:rPr>
          <w:rStyle w:val="blk1"/>
        </w:rPr>
        <w:t xml:space="preserve"> </w:t>
      </w:r>
      <w:r w:rsidR="00E75332">
        <w:rPr>
          <w:rStyle w:val="blk1"/>
        </w:rPr>
        <w:t xml:space="preserve">3366,641 </w:t>
      </w:r>
      <w:r w:rsidRPr="007C5177">
        <w:rPr>
          <w:rStyle w:val="blk1"/>
        </w:rPr>
        <w:t>тыс.</w:t>
      </w:r>
      <w:r w:rsidR="00E75332">
        <w:rPr>
          <w:rStyle w:val="blk1"/>
        </w:rPr>
        <w:t xml:space="preserve"> </w:t>
      </w:r>
      <w:r w:rsidRPr="007C5177">
        <w:rPr>
          <w:rStyle w:val="blk1"/>
        </w:rPr>
        <w:t>руб</w:t>
      </w:r>
      <w:r w:rsidR="00E75332">
        <w:rPr>
          <w:rStyle w:val="blk1"/>
        </w:rPr>
        <w:t>.</w:t>
      </w:r>
    </w:p>
    <w:p w:rsidR="00E96801" w:rsidRPr="007C5177" w:rsidRDefault="007C5177" w:rsidP="00E96801">
      <w:pPr>
        <w:ind w:firstLine="547"/>
        <w:jc w:val="both"/>
      </w:pPr>
      <w:r w:rsidRPr="007C5177">
        <w:rPr>
          <w:rStyle w:val="blk1"/>
        </w:rPr>
        <w:t>- на 2022</w:t>
      </w:r>
      <w:r w:rsidR="00E96801" w:rsidRPr="007C5177">
        <w:rPr>
          <w:rStyle w:val="blk1"/>
        </w:rPr>
        <w:t xml:space="preserve"> год </w:t>
      </w:r>
      <w:r w:rsidR="00E75332">
        <w:rPr>
          <w:rStyle w:val="blk1"/>
        </w:rPr>
        <w:t>–</w:t>
      </w:r>
      <w:r w:rsidR="00E96801" w:rsidRPr="007C5177">
        <w:rPr>
          <w:rStyle w:val="blk1"/>
        </w:rPr>
        <w:t xml:space="preserve"> </w:t>
      </w:r>
      <w:r w:rsidR="00E75332">
        <w:rPr>
          <w:rStyle w:val="blk1"/>
        </w:rPr>
        <w:t xml:space="preserve">3403,141 </w:t>
      </w:r>
      <w:r w:rsidR="00E96801" w:rsidRPr="007C5177">
        <w:rPr>
          <w:rStyle w:val="blk1"/>
        </w:rPr>
        <w:t>тыс.</w:t>
      </w:r>
      <w:r w:rsidR="00E75332">
        <w:rPr>
          <w:rStyle w:val="blk1"/>
        </w:rPr>
        <w:t xml:space="preserve"> </w:t>
      </w:r>
      <w:r w:rsidR="00E96801" w:rsidRPr="007C5177">
        <w:rPr>
          <w:rStyle w:val="blk1"/>
        </w:rPr>
        <w:t>руб</w:t>
      </w:r>
      <w:r w:rsidR="00E75332">
        <w:rPr>
          <w:rStyle w:val="blk1"/>
        </w:rPr>
        <w:t>.</w:t>
      </w:r>
    </w:p>
    <w:p w:rsidR="007C5177" w:rsidRPr="007C5177" w:rsidRDefault="007C5177" w:rsidP="007C5177">
      <w:pPr>
        <w:jc w:val="both"/>
      </w:pPr>
      <w:r w:rsidRPr="007C5177">
        <w:lastRenderedPageBreak/>
        <w:t>Бюджетные ассигнования, предусмотренные в плановом периоде 2018-2022 годов, могут быть уточнены при формировании проектов областных законов об областном бюджете на 2018-2022 годы».</w:t>
      </w:r>
    </w:p>
    <w:p w:rsidR="005126E6" w:rsidRDefault="005126E6" w:rsidP="005126E6">
      <w:pPr>
        <w:autoSpaceDE w:val="0"/>
        <w:autoSpaceDN w:val="0"/>
        <w:adjustRightInd w:val="0"/>
        <w:jc w:val="both"/>
      </w:pPr>
    </w:p>
    <w:p w:rsidR="007C5177" w:rsidRDefault="007C5177" w:rsidP="007C5177">
      <w:pPr>
        <w:autoSpaceDE w:val="0"/>
        <w:autoSpaceDN w:val="0"/>
        <w:adjustRightInd w:val="0"/>
        <w:jc w:val="center"/>
      </w:pPr>
      <w:r>
        <w:t>4. Перечень программных мероприятий</w:t>
      </w:r>
    </w:p>
    <w:p w:rsidR="007C5177" w:rsidRDefault="007C5177" w:rsidP="007C5177">
      <w:pPr>
        <w:autoSpaceDE w:val="0"/>
        <w:autoSpaceDN w:val="0"/>
        <w:adjustRightInd w:val="0"/>
        <w:jc w:val="both"/>
      </w:pPr>
      <w:r>
        <w:t xml:space="preserve">1) </w:t>
      </w:r>
      <w:r w:rsidR="00757FED">
        <w:t xml:space="preserve">мероприятия по </w:t>
      </w:r>
      <w:r w:rsidR="001D0C09">
        <w:t xml:space="preserve">текущему </w:t>
      </w:r>
      <w:r w:rsidR="00757FED">
        <w:t>содержанию и обслуживанию наружных сетей уличного освещения;</w:t>
      </w:r>
    </w:p>
    <w:p w:rsidR="00757FED" w:rsidRDefault="00757FED" w:rsidP="007C5177">
      <w:pPr>
        <w:autoSpaceDE w:val="0"/>
        <w:autoSpaceDN w:val="0"/>
        <w:adjustRightInd w:val="0"/>
        <w:jc w:val="both"/>
      </w:pPr>
      <w:r>
        <w:t>2) мероприятия по организации и содержанию мест захоронения;</w:t>
      </w:r>
    </w:p>
    <w:p w:rsidR="00757FED" w:rsidRDefault="00757FED" w:rsidP="007C5177">
      <w:pPr>
        <w:autoSpaceDE w:val="0"/>
        <w:autoSpaceDN w:val="0"/>
        <w:adjustRightInd w:val="0"/>
        <w:jc w:val="both"/>
      </w:pPr>
      <w:r>
        <w:t xml:space="preserve">3) мероприятия по озеленению </w:t>
      </w:r>
      <w:r w:rsidR="001D0C09">
        <w:t>территории</w:t>
      </w:r>
      <w:r>
        <w:t>;</w:t>
      </w:r>
    </w:p>
    <w:p w:rsidR="00757FED" w:rsidRDefault="00757FED" w:rsidP="007C5177">
      <w:pPr>
        <w:autoSpaceDE w:val="0"/>
        <w:autoSpaceDN w:val="0"/>
        <w:adjustRightInd w:val="0"/>
        <w:jc w:val="both"/>
      </w:pPr>
      <w:r>
        <w:t>4) мероприятия по содержанию и ремонту памятников;</w:t>
      </w:r>
    </w:p>
    <w:p w:rsidR="00757FED" w:rsidRDefault="00757FED" w:rsidP="007C5177">
      <w:pPr>
        <w:autoSpaceDE w:val="0"/>
        <w:autoSpaceDN w:val="0"/>
        <w:adjustRightInd w:val="0"/>
        <w:jc w:val="both"/>
      </w:pPr>
      <w:r>
        <w:t xml:space="preserve">5) мероприятия по </w:t>
      </w:r>
      <w:r w:rsidR="00173485">
        <w:t>уборке территории поселения (мест общего пользования)</w:t>
      </w:r>
      <w:r>
        <w:t>;</w:t>
      </w:r>
    </w:p>
    <w:p w:rsidR="00440AF0" w:rsidRDefault="00757FED" w:rsidP="007C5177">
      <w:pPr>
        <w:autoSpaceDE w:val="0"/>
        <w:autoSpaceDN w:val="0"/>
        <w:adjustRightInd w:val="0"/>
        <w:jc w:val="both"/>
      </w:pPr>
      <w:r>
        <w:t>6) мероприятия по ремонту дворовых территорий</w:t>
      </w:r>
      <w:r w:rsidR="00440AF0">
        <w:t>:</w:t>
      </w:r>
    </w:p>
    <w:p w:rsidR="00440AF0" w:rsidRDefault="00440AF0" w:rsidP="007C5177">
      <w:pPr>
        <w:autoSpaceDE w:val="0"/>
        <w:autoSpaceDN w:val="0"/>
        <w:adjustRightInd w:val="0"/>
        <w:jc w:val="both"/>
      </w:pPr>
      <w:r>
        <w:t>а) Минимальный перечень видов работ по благоустройству дворовых территорий многоквартирных домов:</w:t>
      </w:r>
    </w:p>
    <w:p w:rsidR="00440AF0" w:rsidRDefault="00440AF0" w:rsidP="007C5177">
      <w:pPr>
        <w:autoSpaceDE w:val="0"/>
        <w:autoSpaceDN w:val="0"/>
        <w:adjustRightInd w:val="0"/>
        <w:jc w:val="both"/>
      </w:pPr>
      <w:r>
        <w:t>- ремонт дворовых проездов;</w:t>
      </w:r>
    </w:p>
    <w:p w:rsidR="00440AF0" w:rsidRDefault="00440AF0" w:rsidP="007C5177">
      <w:pPr>
        <w:autoSpaceDE w:val="0"/>
        <w:autoSpaceDN w:val="0"/>
        <w:adjustRightInd w:val="0"/>
        <w:jc w:val="both"/>
      </w:pPr>
      <w:r>
        <w:t>- ремонт элементов освещения дворовых территорий с применением энергосберегающих технологий;</w:t>
      </w:r>
    </w:p>
    <w:p w:rsidR="00440AF0" w:rsidRDefault="00440AF0" w:rsidP="007C5177">
      <w:pPr>
        <w:autoSpaceDE w:val="0"/>
        <w:autoSpaceDN w:val="0"/>
        <w:adjustRightInd w:val="0"/>
        <w:jc w:val="both"/>
      </w:pPr>
      <w:r>
        <w:t>- установка скамеек;</w:t>
      </w:r>
    </w:p>
    <w:p w:rsidR="00440AF0" w:rsidRDefault="00440AF0" w:rsidP="007C5177">
      <w:pPr>
        <w:autoSpaceDE w:val="0"/>
        <w:autoSpaceDN w:val="0"/>
        <w:adjustRightInd w:val="0"/>
        <w:jc w:val="both"/>
      </w:pPr>
      <w:r>
        <w:t>- установка урн для мусора;</w:t>
      </w:r>
    </w:p>
    <w:p w:rsidR="00440AF0" w:rsidRDefault="00440AF0" w:rsidP="007C5177">
      <w:pPr>
        <w:autoSpaceDE w:val="0"/>
        <w:autoSpaceDN w:val="0"/>
        <w:adjustRightInd w:val="0"/>
        <w:jc w:val="both"/>
      </w:pPr>
      <w:r>
        <w:t>Оборудование площадок (установку контейнеров) для сбора коммунальных отходов, включая раздельный сбор отходов.</w:t>
      </w:r>
    </w:p>
    <w:p w:rsidR="00440AF0" w:rsidRDefault="00440AF0" w:rsidP="007C5177">
      <w:pPr>
        <w:autoSpaceDE w:val="0"/>
        <w:autoSpaceDN w:val="0"/>
        <w:adjustRightInd w:val="0"/>
        <w:jc w:val="both"/>
      </w:pPr>
      <w:r>
        <w:t>б) Дополнительный перечень видов работ по благоустройству дворовых территорий многоквартирных домов:</w:t>
      </w:r>
    </w:p>
    <w:p w:rsidR="00440AF0" w:rsidRDefault="00440AF0" w:rsidP="007C5177">
      <w:pPr>
        <w:autoSpaceDE w:val="0"/>
        <w:autoSpaceDN w:val="0"/>
        <w:adjustRightInd w:val="0"/>
        <w:jc w:val="both"/>
      </w:pPr>
      <w:r>
        <w:t>- оборудование детских и (или) спортивных площадок;</w:t>
      </w:r>
    </w:p>
    <w:p w:rsidR="00440AF0" w:rsidRDefault="00440AF0" w:rsidP="007C5177">
      <w:pPr>
        <w:autoSpaceDE w:val="0"/>
        <w:autoSpaceDN w:val="0"/>
        <w:adjustRightInd w:val="0"/>
        <w:jc w:val="both"/>
      </w:pPr>
      <w:r>
        <w:t>- оборудование автомобильных парковок;</w:t>
      </w:r>
    </w:p>
    <w:p w:rsidR="00440AF0" w:rsidRDefault="00440AF0" w:rsidP="007C5177">
      <w:pPr>
        <w:autoSpaceDE w:val="0"/>
        <w:autoSpaceDN w:val="0"/>
        <w:adjustRightInd w:val="0"/>
        <w:jc w:val="both"/>
      </w:pPr>
      <w:r>
        <w:t>- озеленение придомовой территории.</w:t>
      </w:r>
    </w:p>
    <w:p w:rsidR="005A0B92" w:rsidRDefault="005A0B92" w:rsidP="007C5177">
      <w:pPr>
        <w:autoSpaceDE w:val="0"/>
        <w:autoSpaceDN w:val="0"/>
        <w:adjustRightInd w:val="0"/>
        <w:jc w:val="both"/>
      </w:pPr>
      <w:r>
        <w:t>Данные перечни являются исчерпывающими и не могут быть расширены.</w:t>
      </w:r>
    </w:p>
    <w:p w:rsidR="00440AF0" w:rsidRDefault="00173485" w:rsidP="007C5177">
      <w:pPr>
        <w:autoSpaceDE w:val="0"/>
        <w:autoSpaceDN w:val="0"/>
        <w:adjustRightInd w:val="0"/>
        <w:jc w:val="both"/>
      </w:pPr>
      <w:r>
        <w:t xml:space="preserve">7) мероприятия по ремонту </w:t>
      </w:r>
      <w:r w:rsidR="00651FE2">
        <w:t>общественных территорий</w:t>
      </w:r>
      <w:r>
        <w:t>.</w:t>
      </w:r>
    </w:p>
    <w:p w:rsidR="00C572CB" w:rsidRPr="00BA4591" w:rsidRDefault="00C572CB" w:rsidP="00C572CB">
      <w:pPr>
        <w:pStyle w:val="printj"/>
        <w:spacing w:before="0" w:beforeAutospacing="0" w:after="0" w:afterAutospacing="0"/>
        <w:jc w:val="both"/>
      </w:pPr>
    </w:p>
    <w:p w:rsidR="00C572CB" w:rsidRDefault="009F5AC9" w:rsidP="009F5AC9">
      <w:pPr>
        <w:autoSpaceDE w:val="0"/>
        <w:autoSpaceDN w:val="0"/>
        <w:adjustRightInd w:val="0"/>
        <w:jc w:val="center"/>
        <w:outlineLvl w:val="1"/>
      </w:pPr>
      <w:bookmarkStart w:id="0" w:name="_GoBack"/>
      <w:bookmarkEnd w:id="0"/>
      <w:r>
        <w:t>5. Анализ рисков реализации программы (вероятных явлений, событий, процессов, не зависящих от участников программы и негативно влияющих на основанные параметры программы) и описание мер управления рисками реализации программы</w:t>
      </w:r>
    </w:p>
    <w:p w:rsidR="00971687" w:rsidRDefault="00971687" w:rsidP="009F5AC9">
      <w:pPr>
        <w:autoSpaceDE w:val="0"/>
        <w:autoSpaceDN w:val="0"/>
        <w:adjustRightInd w:val="0"/>
        <w:jc w:val="both"/>
        <w:outlineLvl w:val="1"/>
      </w:pPr>
    </w:p>
    <w:p w:rsidR="00971687" w:rsidRDefault="00971687" w:rsidP="009F5AC9">
      <w:pPr>
        <w:autoSpaceDE w:val="0"/>
        <w:autoSpaceDN w:val="0"/>
        <w:adjustRightInd w:val="0"/>
        <w:jc w:val="both"/>
        <w:outlineLvl w:val="1"/>
      </w:pPr>
      <w:r>
        <w:t>При использовании программно-целевого метода могут возникнуть следующие внешние риски реализации программы:</w:t>
      </w:r>
    </w:p>
    <w:p w:rsidR="00971687" w:rsidRDefault="003826EC" w:rsidP="009F5AC9">
      <w:pPr>
        <w:autoSpaceDE w:val="0"/>
        <w:autoSpaceDN w:val="0"/>
        <w:adjustRightInd w:val="0"/>
        <w:jc w:val="both"/>
        <w:outlineLvl w:val="1"/>
      </w:pPr>
      <w:r>
        <w:t xml:space="preserve">- </w:t>
      </w:r>
      <w:r w:rsidR="00971687">
        <w:t>законодательные риски, связанные с несовершенством законодательной базы;</w:t>
      </w:r>
    </w:p>
    <w:p w:rsidR="009F5AC9" w:rsidRDefault="003826EC" w:rsidP="009F5AC9">
      <w:pPr>
        <w:autoSpaceDE w:val="0"/>
        <w:autoSpaceDN w:val="0"/>
        <w:adjustRightInd w:val="0"/>
        <w:jc w:val="both"/>
        <w:outlineLvl w:val="1"/>
      </w:pPr>
      <w:r>
        <w:t xml:space="preserve">- </w:t>
      </w:r>
      <w:r w:rsidR="00971687">
        <w:t>финансово-экономические риски, связанные с возможным уменьшением объема средств областного бюджета и бюджета Кривошеинского сельского поселения направленных на реализацию основных мероприятий программы, оптимизацией расходов при формировании проекта бюджета Кривошеинского сельского поселения на очередной финансовый год и плановый период. Последствиями казанных рисков могут явиться недостаточная  финансовая поддержка реализации мероприятий программы, снижение эффективности использования выделяемых бюджетных средств.</w:t>
      </w:r>
    </w:p>
    <w:p w:rsidR="00971687" w:rsidRDefault="00971687" w:rsidP="009F5AC9">
      <w:pPr>
        <w:autoSpaceDE w:val="0"/>
        <w:autoSpaceDN w:val="0"/>
        <w:adjustRightInd w:val="0"/>
        <w:jc w:val="both"/>
        <w:outlineLvl w:val="1"/>
      </w:pPr>
      <w:r>
        <w:t>Внешними рисками реализации программы являются действие обстоятельств непреодолимой силы, изменение федерального законодательства.</w:t>
      </w:r>
    </w:p>
    <w:p w:rsidR="00A867D4" w:rsidRDefault="00971687" w:rsidP="009F5AC9">
      <w:pPr>
        <w:autoSpaceDE w:val="0"/>
        <w:autoSpaceDN w:val="0"/>
        <w:adjustRightInd w:val="0"/>
        <w:jc w:val="both"/>
        <w:outlineLvl w:val="1"/>
      </w:pPr>
      <w:r>
        <w:t>К внутренним рискам реализации программы относятся следующие организационные</w:t>
      </w:r>
      <w:r w:rsidR="00A867D4">
        <w:t xml:space="preserve"> и управленческие риски:</w:t>
      </w:r>
    </w:p>
    <w:p w:rsidR="00A867D4" w:rsidRDefault="00A867D4" w:rsidP="009F5AC9">
      <w:pPr>
        <w:autoSpaceDE w:val="0"/>
        <w:autoSpaceDN w:val="0"/>
        <w:adjustRightInd w:val="0"/>
        <w:jc w:val="both"/>
        <w:outlineLvl w:val="1"/>
      </w:pPr>
      <w:r>
        <w:t>- недостаточная проработка вопросов, решаемых в рамках реализации программы;</w:t>
      </w:r>
    </w:p>
    <w:p w:rsidR="00A82ED2" w:rsidRDefault="00A867D4" w:rsidP="009F5AC9">
      <w:pPr>
        <w:autoSpaceDE w:val="0"/>
        <w:autoSpaceDN w:val="0"/>
        <w:adjustRightInd w:val="0"/>
        <w:jc w:val="both"/>
        <w:outlineLvl w:val="1"/>
      </w:pPr>
      <w:r>
        <w:t>- несвоевременная разработка, согласование и принятие документов, обеспечивающих выполнение основных мероприятий программы;</w:t>
      </w:r>
    </w:p>
    <w:p w:rsidR="00971687" w:rsidRDefault="00A82ED2" w:rsidP="009F5AC9">
      <w:pPr>
        <w:autoSpaceDE w:val="0"/>
        <w:autoSpaceDN w:val="0"/>
        <w:adjustRightInd w:val="0"/>
        <w:jc w:val="both"/>
        <w:outlineLvl w:val="1"/>
      </w:pPr>
      <w:r>
        <w:t>- недостаточная оперативность корректировки хода реализации программы при возникновении внешних рисков реализации программы.</w:t>
      </w:r>
    </w:p>
    <w:p w:rsidR="00A82ED2" w:rsidRDefault="005E48EA" w:rsidP="009F5AC9">
      <w:pPr>
        <w:autoSpaceDE w:val="0"/>
        <w:autoSpaceDN w:val="0"/>
        <w:adjustRightInd w:val="0"/>
        <w:jc w:val="both"/>
        <w:outlineLvl w:val="1"/>
      </w:pPr>
      <w:r>
        <w:lastRenderedPageBreak/>
        <w:t>В целях минимизации вышеуказанных рисков реализации программы предусматривается оперативное реагирование, и принятие следующих мер по управлению рисками реализации программы:</w:t>
      </w:r>
    </w:p>
    <w:p w:rsidR="005E48EA" w:rsidRDefault="003826EC" w:rsidP="009F5AC9">
      <w:pPr>
        <w:autoSpaceDE w:val="0"/>
        <w:autoSpaceDN w:val="0"/>
        <w:adjustRightInd w:val="0"/>
        <w:jc w:val="both"/>
        <w:outlineLvl w:val="1"/>
      </w:pPr>
      <w:r>
        <w:t>- оперативный мониторинг хода реализации программы;</w:t>
      </w:r>
    </w:p>
    <w:p w:rsidR="003826EC" w:rsidRDefault="003826EC" w:rsidP="009F5AC9">
      <w:pPr>
        <w:autoSpaceDE w:val="0"/>
        <w:autoSpaceDN w:val="0"/>
        <w:adjustRightInd w:val="0"/>
        <w:jc w:val="both"/>
        <w:outlineLvl w:val="1"/>
      </w:pPr>
      <w:r>
        <w:t>- оптимизация расходов бюджета Кривошеинского сельского поселения и привлечение дополнительных средств на выполнение основных мероприятий программы;</w:t>
      </w:r>
    </w:p>
    <w:p w:rsidR="003826EC" w:rsidRDefault="003826EC" w:rsidP="009F5AC9">
      <w:pPr>
        <w:autoSpaceDE w:val="0"/>
        <w:autoSpaceDN w:val="0"/>
        <w:adjustRightInd w:val="0"/>
        <w:jc w:val="both"/>
        <w:outlineLvl w:val="1"/>
      </w:pPr>
      <w:r>
        <w:t>- оперативное реагирование на изменение федерального законодательства;</w:t>
      </w:r>
    </w:p>
    <w:p w:rsidR="003826EC" w:rsidRDefault="003826EC" w:rsidP="009F5AC9">
      <w:pPr>
        <w:autoSpaceDE w:val="0"/>
        <w:autoSpaceDN w:val="0"/>
        <w:adjustRightInd w:val="0"/>
        <w:jc w:val="both"/>
        <w:outlineLvl w:val="1"/>
      </w:pPr>
      <w:r>
        <w:t>- определение приоритетов для первоочередного финансирования основных мероприятий программы;</w:t>
      </w:r>
    </w:p>
    <w:p w:rsidR="003826EC" w:rsidRDefault="003826EC" w:rsidP="009F5AC9">
      <w:pPr>
        <w:autoSpaceDE w:val="0"/>
        <w:autoSpaceDN w:val="0"/>
        <w:adjustRightInd w:val="0"/>
        <w:jc w:val="both"/>
        <w:outlineLvl w:val="1"/>
      </w:pPr>
      <w:r>
        <w:t>- своевременная корректировка основных мероприятий программы и сроков их выполнения с сохранением ожидаемых результатов их реализации.</w:t>
      </w:r>
    </w:p>
    <w:p w:rsidR="003826EC" w:rsidRDefault="003826EC" w:rsidP="009F5AC9">
      <w:pPr>
        <w:autoSpaceDE w:val="0"/>
        <w:autoSpaceDN w:val="0"/>
        <w:adjustRightInd w:val="0"/>
        <w:jc w:val="both"/>
        <w:outlineLvl w:val="1"/>
      </w:pPr>
      <w:r>
        <w:t xml:space="preserve">Финансирование основных мероприятий программы в очередном финансовом году будет осуществляться с учетом результатов мониторинга хода и эффективности ее реализации в отчетном периоде. </w:t>
      </w:r>
    </w:p>
    <w:p w:rsidR="009F5AC9" w:rsidRPr="00BA4591" w:rsidRDefault="009F5AC9" w:rsidP="00A92483">
      <w:pPr>
        <w:autoSpaceDE w:val="0"/>
        <w:autoSpaceDN w:val="0"/>
        <w:adjustRightInd w:val="0"/>
        <w:jc w:val="both"/>
        <w:outlineLvl w:val="1"/>
      </w:pPr>
    </w:p>
    <w:p w:rsidR="0091432A" w:rsidRPr="005F1F3F" w:rsidRDefault="00CF0306" w:rsidP="0091432A">
      <w:pPr>
        <w:widowControl w:val="0"/>
        <w:suppressAutoHyphens/>
        <w:spacing w:line="100" w:lineRule="atLeast"/>
        <w:ind w:left="360"/>
        <w:jc w:val="center"/>
        <w:rPr>
          <w:rFonts w:eastAsia="SimSun"/>
          <w:kern w:val="1"/>
          <w:lang w:eastAsia="ar-SA"/>
        </w:rPr>
      </w:pPr>
      <w:r>
        <w:rPr>
          <w:rFonts w:eastAsia="SimSun"/>
          <w:kern w:val="1"/>
          <w:lang w:eastAsia="ar-SA"/>
        </w:rPr>
        <w:t>6</w:t>
      </w:r>
      <w:r w:rsidR="0091432A" w:rsidRPr="005F1F3F">
        <w:rPr>
          <w:rFonts w:eastAsia="SimSun"/>
          <w:kern w:val="1"/>
          <w:lang w:eastAsia="ar-SA"/>
        </w:rPr>
        <w:t xml:space="preserve">. Управление реализацией Программы и </w:t>
      </w:r>
      <w:proofErr w:type="gramStart"/>
      <w:r w:rsidR="0091432A" w:rsidRPr="005F1F3F">
        <w:rPr>
          <w:rFonts w:eastAsia="SimSun"/>
          <w:kern w:val="1"/>
          <w:lang w:eastAsia="ar-SA"/>
        </w:rPr>
        <w:t>контроль за</w:t>
      </w:r>
      <w:proofErr w:type="gramEnd"/>
      <w:r w:rsidR="0091432A" w:rsidRPr="005F1F3F">
        <w:rPr>
          <w:rFonts w:eastAsia="SimSun"/>
          <w:kern w:val="1"/>
          <w:lang w:eastAsia="ar-SA"/>
        </w:rPr>
        <w:t xml:space="preserve"> ходом ее выполнения</w:t>
      </w:r>
    </w:p>
    <w:p w:rsidR="0091432A" w:rsidRDefault="0091432A" w:rsidP="0091432A">
      <w:pPr>
        <w:pStyle w:val="printj"/>
        <w:spacing w:before="0" w:beforeAutospacing="0" w:after="0" w:afterAutospacing="0"/>
        <w:jc w:val="both"/>
      </w:pPr>
      <w:r>
        <w:t xml:space="preserve">В целях осуществления контроля и координации реализации настоящей муниципальной программы создана общественная комиссия. </w:t>
      </w:r>
    </w:p>
    <w:p w:rsidR="0091432A" w:rsidRDefault="0091432A" w:rsidP="0091432A">
      <w:pPr>
        <w:pStyle w:val="printj"/>
        <w:spacing w:before="0" w:beforeAutospacing="0" w:after="0" w:afterAutospacing="0"/>
        <w:jc w:val="both"/>
      </w:pPr>
      <w:r>
        <w:t>Контроль и координация реализации настоящей муниципальной программы осуществляется также собственниками многоквартирных домов.</w:t>
      </w:r>
    </w:p>
    <w:p w:rsidR="0091432A" w:rsidRDefault="0091432A" w:rsidP="0091432A">
      <w:pPr>
        <w:pStyle w:val="printj"/>
        <w:spacing w:before="0" w:beforeAutospacing="0" w:after="0" w:afterAutospacing="0"/>
        <w:jc w:val="both"/>
      </w:pPr>
      <w: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91432A" w:rsidRDefault="0091432A" w:rsidP="0091432A">
      <w:pPr>
        <w:autoSpaceDE w:val="0"/>
        <w:autoSpaceDN w:val="0"/>
        <w:adjustRightInd w:val="0"/>
        <w:jc w:val="both"/>
      </w:pPr>
      <w:r w:rsidRPr="00E8704C">
        <w:t>Ответственность за реализацию Программы несет Глава муниципального образования.</w:t>
      </w:r>
    </w:p>
    <w:p w:rsidR="00EE0D0B" w:rsidRDefault="00EE0D0B" w:rsidP="0091432A">
      <w:pPr>
        <w:autoSpaceDE w:val="0"/>
        <w:autoSpaceDN w:val="0"/>
        <w:adjustRightInd w:val="0"/>
        <w:jc w:val="both"/>
      </w:pPr>
    </w:p>
    <w:p w:rsidR="00EE0D0B" w:rsidRDefault="00CF0306" w:rsidP="00EE0D0B">
      <w:pPr>
        <w:autoSpaceDE w:val="0"/>
        <w:autoSpaceDN w:val="0"/>
        <w:adjustRightInd w:val="0"/>
        <w:jc w:val="center"/>
      </w:pPr>
      <w:r>
        <w:t>7</w:t>
      </w:r>
      <w:r w:rsidR="00EE0D0B">
        <w:t>. Прогноз ожидаемых результатов и оценка эффективности реализации программы</w:t>
      </w:r>
    </w:p>
    <w:p w:rsidR="00EE0D0B" w:rsidRPr="0031111A" w:rsidRDefault="00EE0D0B" w:rsidP="003E35D4">
      <w:pPr>
        <w:jc w:val="both"/>
        <w:rPr>
          <w:color w:val="000000"/>
        </w:rPr>
      </w:pPr>
      <w:r w:rsidRPr="0031111A">
        <w:rPr>
          <w:color w:val="000000"/>
        </w:rPr>
        <w:t>Плановые значения на 201</w:t>
      </w:r>
      <w:r>
        <w:rPr>
          <w:color w:val="000000"/>
        </w:rPr>
        <w:t xml:space="preserve">8 – 2022 </w:t>
      </w:r>
      <w:r w:rsidRPr="0031111A">
        <w:rPr>
          <w:color w:val="000000"/>
        </w:rPr>
        <w:t xml:space="preserve"> год</w:t>
      </w:r>
      <w:r>
        <w:rPr>
          <w:color w:val="000000"/>
        </w:rPr>
        <w:t>ы</w:t>
      </w:r>
      <w:r w:rsidRPr="0031111A">
        <w:rPr>
          <w:color w:val="000000"/>
        </w:rPr>
        <w:t>:</w:t>
      </w:r>
    </w:p>
    <w:p w:rsidR="00EE0D0B" w:rsidRDefault="00EE0D0B" w:rsidP="003E35D4">
      <w:pPr>
        <w:pStyle w:val="a6"/>
        <w:shd w:val="clear" w:color="auto" w:fill="FFFFFF"/>
        <w:spacing w:before="0" w:beforeAutospacing="0" w:after="0" w:afterAutospacing="0"/>
        <w:jc w:val="both"/>
      </w:pPr>
      <w:r w:rsidRPr="00263E3D">
        <w:t xml:space="preserve">Прогнозируемое количество полностью благоустроенных </w:t>
      </w:r>
      <w:r>
        <w:t xml:space="preserve">дворовых территорий </w:t>
      </w:r>
      <w:r w:rsidRPr="00263E3D">
        <w:t xml:space="preserve">– </w:t>
      </w:r>
      <w:r w:rsidRPr="00263E3D">
        <w:br/>
      </w:r>
      <w:r>
        <w:t>17 , общественных территорий - 5.</w:t>
      </w:r>
    </w:p>
    <w:p w:rsidR="00DA11EA" w:rsidRDefault="00DA11EA" w:rsidP="003E35D4">
      <w:pPr>
        <w:pStyle w:val="a6"/>
        <w:shd w:val="clear" w:color="auto" w:fill="FFFFFF"/>
        <w:spacing w:before="0" w:beforeAutospacing="0" w:after="0" w:afterAutospacing="0"/>
        <w:jc w:val="both"/>
      </w:pPr>
      <w:r>
        <w:t>Ожидаемы</w:t>
      </w:r>
      <w:r w:rsidR="003C3923">
        <w:t>ми</w:t>
      </w:r>
      <w:r>
        <w:t xml:space="preserve"> результат</w:t>
      </w:r>
      <w:r w:rsidR="003C3923">
        <w:t xml:space="preserve">ами </w:t>
      </w:r>
      <w:r>
        <w:t xml:space="preserve">реализации Программы </w:t>
      </w:r>
      <w:r w:rsidR="003C3923">
        <w:t>являются:</w:t>
      </w:r>
    </w:p>
    <w:p w:rsidR="003C3923" w:rsidRDefault="003C3923" w:rsidP="003E35D4">
      <w:pPr>
        <w:pStyle w:val="a6"/>
        <w:shd w:val="clear" w:color="auto" w:fill="FFFFFF"/>
        <w:spacing w:before="0" w:beforeAutospacing="0" w:after="0" w:afterAutospacing="0"/>
        <w:jc w:val="both"/>
      </w:pPr>
      <w:r>
        <w:t>1</w:t>
      </w:r>
      <w:r w:rsidR="00CF0306">
        <w:t>)</w:t>
      </w:r>
      <w:r>
        <w:t xml:space="preserve"> формирование современной сельской (городской) среды на территории Кривошеинского сельского поселения;</w:t>
      </w:r>
    </w:p>
    <w:p w:rsidR="003C3923" w:rsidRDefault="00CF0306" w:rsidP="003E35D4">
      <w:pPr>
        <w:pStyle w:val="a6"/>
        <w:shd w:val="clear" w:color="auto" w:fill="FFFFFF"/>
        <w:spacing w:before="0" w:beforeAutospacing="0" w:after="0" w:afterAutospacing="0"/>
        <w:jc w:val="both"/>
      </w:pPr>
      <w:r>
        <w:t>2)</w:t>
      </w:r>
      <w:r w:rsidR="003C3923">
        <w:t xml:space="preserve"> повышение уровня комфорта и внешнего облика населенных пунктов Кривошеинского сельского поселения;</w:t>
      </w:r>
    </w:p>
    <w:p w:rsidR="003C3923" w:rsidRPr="00263E3D" w:rsidRDefault="00CF0306" w:rsidP="003E35D4">
      <w:pPr>
        <w:pStyle w:val="a6"/>
        <w:shd w:val="clear" w:color="auto" w:fill="FFFFFF"/>
        <w:spacing w:before="0" w:beforeAutospacing="0" w:after="0" w:afterAutospacing="0"/>
        <w:jc w:val="both"/>
      </w:pPr>
      <w:r>
        <w:t>3)</w:t>
      </w:r>
      <w:r w:rsidR="009F5AC9">
        <w:t xml:space="preserve"> повышение энергетической эффективности объектов благоустройства. </w:t>
      </w:r>
    </w:p>
    <w:p w:rsidR="00EE0D0B" w:rsidRDefault="009F5AC9" w:rsidP="003E35D4">
      <w:pPr>
        <w:jc w:val="both"/>
      </w:pPr>
      <w:r>
        <w:t>Перечень индикаторов и целевых показателей Программы приведены в приложении 1 к Программе</w:t>
      </w:r>
      <w:r w:rsidR="00EE0D0B" w:rsidRPr="0031111A">
        <w:t>.</w:t>
      </w:r>
    </w:p>
    <w:p w:rsidR="00804CAC" w:rsidRDefault="00804CAC" w:rsidP="00EE0D0B">
      <w:pPr>
        <w:ind w:firstLine="709"/>
        <w:jc w:val="both"/>
      </w:pPr>
    </w:p>
    <w:p w:rsidR="00804CAC" w:rsidRDefault="00804CAC" w:rsidP="00804CAC">
      <w:pPr>
        <w:ind w:firstLine="709"/>
        <w:jc w:val="center"/>
      </w:pPr>
      <w:r>
        <w:t>8. Механизм реализации муниципальной программы</w:t>
      </w:r>
    </w:p>
    <w:p w:rsidR="00804CAC" w:rsidRDefault="00804CAC" w:rsidP="00804CAC">
      <w:pPr>
        <w:pStyle w:val="ConsPlusNormal"/>
        <w:ind w:firstLine="709"/>
        <w:jc w:val="both"/>
        <w:rPr>
          <w:rFonts w:ascii="Times New Roman" w:hAnsi="Times New Roman" w:cs="Times New Roman"/>
          <w:sz w:val="24"/>
          <w:szCs w:val="24"/>
        </w:rPr>
      </w:pPr>
      <w:r w:rsidRPr="00804CAC">
        <w:rPr>
          <w:rFonts w:ascii="Times New Roman" w:hAnsi="Times New Roman" w:cs="Times New Roman"/>
          <w:sz w:val="24"/>
          <w:szCs w:val="24"/>
        </w:rPr>
        <w:t xml:space="preserve">Главным распорядителем средств бюджета муниципального образования, предусмотренных на реализацию настоящей муниципальной программы, является </w:t>
      </w:r>
      <w:r>
        <w:rPr>
          <w:rFonts w:ascii="Times New Roman" w:hAnsi="Times New Roman" w:cs="Times New Roman"/>
          <w:sz w:val="24"/>
          <w:szCs w:val="24"/>
        </w:rPr>
        <w:t xml:space="preserve">администрация </w:t>
      </w:r>
      <w:r w:rsidRPr="00804CAC">
        <w:rPr>
          <w:rFonts w:ascii="Times New Roman" w:hAnsi="Times New Roman" w:cs="Times New Roman"/>
          <w:sz w:val="24"/>
          <w:szCs w:val="24"/>
        </w:rPr>
        <w:t>Кривошеинск</w:t>
      </w:r>
      <w:r>
        <w:rPr>
          <w:rFonts w:ascii="Times New Roman" w:hAnsi="Times New Roman" w:cs="Times New Roman"/>
          <w:sz w:val="24"/>
          <w:szCs w:val="24"/>
        </w:rPr>
        <w:t>ого сельского поселения</w:t>
      </w:r>
      <w:r w:rsidRPr="00804CAC">
        <w:rPr>
          <w:rFonts w:ascii="Times New Roman" w:hAnsi="Times New Roman" w:cs="Times New Roman"/>
          <w:sz w:val="24"/>
          <w:szCs w:val="24"/>
        </w:rPr>
        <w:t>.</w:t>
      </w:r>
    </w:p>
    <w:p w:rsidR="00A84FCC" w:rsidRPr="00804CAC" w:rsidRDefault="00A84FCC" w:rsidP="00804C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Собственники помещений в многоквартирных домах, собственники иных зданий и сооружений, расположенных в границах </w:t>
      </w:r>
      <w:proofErr w:type="gramStart"/>
      <w:r>
        <w:rPr>
          <w:rFonts w:ascii="Times New Roman" w:hAnsi="Times New Roman" w:cs="Times New Roman"/>
          <w:sz w:val="24"/>
          <w:szCs w:val="24"/>
        </w:rPr>
        <w:t>дворовой территории, подлежащей благоустройству при выполнении работ по дополнительному перечню обеспечивают</w:t>
      </w:r>
      <w:proofErr w:type="gramEnd"/>
      <w:r>
        <w:rPr>
          <w:rFonts w:ascii="Times New Roman" w:hAnsi="Times New Roman" w:cs="Times New Roman"/>
          <w:sz w:val="24"/>
          <w:szCs w:val="24"/>
        </w:rPr>
        <w:t xml:space="preserve"> финансовое участие в размере 1 % от сметной стоимости на благоустройство дворовой территории.</w:t>
      </w:r>
    </w:p>
    <w:p w:rsidR="00804CAC" w:rsidRPr="0031111A" w:rsidRDefault="00804CAC" w:rsidP="00804CAC">
      <w:pPr>
        <w:autoSpaceDE w:val="0"/>
        <w:autoSpaceDN w:val="0"/>
        <w:adjustRightInd w:val="0"/>
        <w:ind w:firstLine="709"/>
        <w:jc w:val="both"/>
      </w:pPr>
      <w:r w:rsidRPr="0031111A">
        <w:t xml:space="preserve">Заинтересованные лица обеспечивают трудовое участие в реализации мероприятий по благоустройству дворовых территорий. </w:t>
      </w:r>
      <w:proofErr w:type="gramStart"/>
      <w:r w:rsidRPr="0031111A">
        <w:t xml:space="preserve">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w:t>
      </w:r>
      <w:r w:rsidRPr="0031111A">
        <w:lastRenderedPageBreak/>
        <w:t>мусора), покраска оборудования, озеленение территории, посадка деревьев, охрана объекта (дворовой территории).</w:t>
      </w:r>
      <w:proofErr w:type="gramEnd"/>
    </w:p>
    <w:p w:rsidR="00804CAC" w:rsidRPr="0031111A" w:rsidRDefault="00804CAC" w:rsidP="00804CAC">
      <w:pPr>
        <w:autoSpaceDE w:val="0"/>
        <w:autoSpaceDN w:val="0"/>
        <w:adjustRightInd w:val="0"/>
        <w:ind w:firstLine="709"/>
        <w:jc w:val="both"/>
      </w:pPr>
      <w:r w:rsidRPr="0031111A">
        <w:t xml:space="preserve">При определении ориентировочной цены на выполнение работ рекомендуется применять </w:t>
      </w:r>
      <w:r w:rsidRPr="00316888">
        <w:t>нормативную стоимость (единичные расценки) работ по благоустройству дворовых тер</w:t>
      </w:r>
      <w:r>
        <w:t xml:space="preserve">риторий, указанных в приложении </w:t>
      </w:r>
      <w:r w:rsidRPr="00316888">
        <w:t xml:space="preserve">№ </w:t>
      </w:r>
      <w:r w:rsidR="003E35D4">
        <w:t>2</w:t>
      </w:r>
      <w:r w:rsidRPr="00316888">
        <w:t xml:space="preserve"> к настоящей муниципальной программе. Визуализированный перечень образцов элементов благоустройства, предполагаемых к размещению на дворовой территории, представлен в приложении </w:t>
      </w:r>
      <w:r w:rsidRPr="008D4B27">
        <w:t xml:space="preserve">№ </w:t>
      </w:r>
      <w:r w:rsidR="003E35D4">
        <w:t>3</w:t>
      </w:r>
      <w:r w:rsidRPr="008D4B27">
        <w:t xml:space="preserve"> к</w:t>
      </w:r>
      <w:r w:rsidRPr="0031111A">
        <w:t xml:space="preserve"> настоящей муниципальной программе.</w:t>
      </w:r>
    </w:p>
    <w:p w:rsidR="00804CAC" w:rsidRPr="0031111A" w:rsidRDefault="00804CAC" w:rsidP="00804CAC">
      <w:pPr>
        <w:pStyle w:val="aff"/>
        <w:ind w:firstLine="709"/>
        <w:jc w:val="both"/>
        <w:rPr>
          <w:rFonts w:ascii="Times New Roman" w:hAnsi="Times New Roman"/>
          <w:color w:val="000000"/>
          <w:sz w:val="24"/>
          <w:szCs w:val="24"/>
        </w:rPr>
      </w:pPr>
      <w:r w:rsidRPr="0031111A">
        <w:rPr>
          <w:rFonts w:ascii="Times New Roman" w:hAnsi="Times New Roman"/>
          <w:sz w:val="24"/>
          <w:szCs w:val="24"/>
        </w:rPr>
        <w:t>Порядок аккумулирования и расходования средств заинтересованных лиц, направляемых на выполнение дополнительного перечн</w:t>
      </w:r>
      <w:r w:rsidR="00A84FCC">
        <w:rPr>
          <w:rFonts w:ascii="Times New Roman" w:hAnsi="Times New Roman"/>
          <w:sz w:val="24"/>
          <w:szCs w:val="24"/>
        </w:rPr>
        <w:t>я</w:t>
      </w:r>
      <w:r w:rsidRPr="0031111A">
        <w:rPr>
          <w:rFonts w:ascii="Times New Roman" w:hAnsi="Times New Roman"/>
          <w:sz w:val="24"/>
          <w:szCs w:val="24"/>
        </w:rPr>
        <w:t xml:space="preserve"> работ по благоустройству дворовых территорий, и механизм </w:t>
      </w:r>
      <w:proofErr w:type="gramStart"/>
      <w:r w:rsidRPr="0031111A">
        <w:rPr>
          <w:rFonts w:ascii="Times New Roman" w:hAnsi="Times New Roman"/>
          <w:sz w:val="24"/>
          <w:szCs w:val="24"/>
        </w:rPr>
        <w:t>контроля за</w:t>
      </w:r>
      <w:proofErr w:type="gramEnd"/>
      <w:r w:rsidRPr="0031111A">
        <w:rPr>
          <w:rFonts w:ascii="Times New Roman" w:hAnsi="Times New Roman"/>
          <w:sz w:val="24"/>
          <w:szCs w:val="24"/>
        </w:rPr>
        <w:t xml:space="preserve"> их расходованием, а также порядок и формы трудового и (или) финансового участия граждан в выполнении указанных работ </w:t>
      </w:r>
      <w:r w:rsidRPr="00316888">
        <w:rPr>
          <w:rFonts w:ascii="Times New Roman" w:hAnsi="Times New Roman"/>
          <w:color w:val="000000"/>
          <w:sz w:val="24"/>
          <w:szCs w:val="24"/>
        </w:rPr>
        <w:t xml:space="preserve">представлен в приложении </w:t>
      </w:r>
      <w:r w:rsidRPr="008D4B27">
        <w:rPr>
          <w:rFonts w:ascii="Times New Roman" w:hAnsi="Times New Roman"/>
          <w:color w:val="000000"/>
          <w:sz w:val="24"/>
          <w:szCs w:val="24"/>
        </w:rPr>
        <w:t xml:space="preserve">№ </w:t>
      </w:r>
      <w:r w:rsidR="003E35D4">
        <w:rPr>
          <w:rFonts w:ascii="Times New Roman" w:hAnsi="Times New Roman"/>
          <w:color w:val="000000"/>
          <w:sz w:val="24"/>
          <w:szCs w:val="24"/>
        </w:rPr>
        <w:t>4</w:t>
      </w:r>
      <w:r w:rsidRPr="00316888">
        <w:rPr>
          <w:rFonts w:ascii="Times New Roman" w:hAnsi="Times New Roman"/>
          <w:color w:val="000000"/>
          <w:sz w:val="24"/>
          <w:szCs w:val="24"/>
        </w:rPr>
        <w:t xml:space="preserve"> к настоящей муниципальной программе.</w:t>
      </w:r>
    </w:p>
    <w:p w:rsidR="00CF0306" w:rsidRDefault="00CF0306" w:rsidP="0091432A">
      <w:pPr>
        <w:pStyle w:val="printj"/>
        <w:spacing w:before="0" w:beforeAutospacing="0" w:after="0" w:afterAutospacing="0"/>
        <w:jc w:val="both"/>
      </w:pPr>
    </w:p>
    <w:p w:rsidR="00CF0306" w:rsidRDefault="003E35D4" w:rsidP="00CF0306">
      <w:pPr>
        <w:pStyle w:val="printj"/>
        <w:spacing w:before="0" w:beforeAutospacing="0" w:after="0" w:afterAutospacing="0"/>
        <w:jc w:val="center"/>
      </w:pPr>
      <w:r>
        <w:t>9</w:t>
      </w:r>
      <w:r w:rsidR="00CF0306">
        <w:t>. Методика оценки эффективности программы</w:t>
      </w:r>
    </w:p>
    <w:p w:rsidR="00CF0306" w:rsidRDefault="00CF0306" w:rsidP="00CF0306">
      <w:pPr>
        <w:pStyle w:val="printj"/>
        <w:spacing w:before="0" w:beforeAutospacing="0" w:after="0" w:afterAutospacing="0"/>
      </w:pPr>
    </w:p>
    <w:p w:rsidR="00CF0306" w:rsidRDefault="00CF0306" w:rsidP="00CF0306">
      <w:pPr>
        <w:pStyle w:val="printj"/>
        <w:spacing w:before="0" w:beforeAutospacing="0" w:after="0" w:afterAutospacing="0"/>
        <w:jc w:val="both"/>
      </w:pPr>
      <w:r>
        <w:t>Методика оценки эффективности реализации программы осуществляется в соответствии с постановлением Администрации Кривошеинского сельского поселения от 03.03.2014 №22 «Об утверждении порядка разработки, реализации и оценки эффективности муниципальных программ муниципального образования Кривошеинское сельское поселение.</w:t>
      </w:r>
    </w:p>
    <w:p w:rsidR="00CF0306" w:rsidRDefault="00CF0306" w:rsidP="00CF0306">
      <w:pPr>
        <w:pStyle w:val="printj"/>
        <w:spacing w:before="0" w:beforeAutospacing="0" w:after="0" w:afterAutospacing="0"/>
        <w:jc w:val="both"/>
      </w:pPr>
    </w:p>
    <w:p w:rsidR="00A84FCC" w:rsidRDefault="00CF0306" w:rsidP="00314B93">
      <w:pPr>
        <w:pStyle w:val="printj"/>
        <w:spacing w:before="0" w:beforeAutospacing="0" w:after="0" w:afterAutospacing="0"/>
        <w:jc w:val="right"/>
        <w:rPr>
          <w:sz w:val="20"/>
          <w:szCs w:val="20"/>
        </w:rPr>
      </w:pPr>
      <w:r w:rsidRPr="00CF0306">
        <w:rPr>
          <w:sz w:val="20"/>
          <w:szCs w:val="20"/>
        </w:rPr>
        <w:t xml:space="preserve">                                                                                                                                            </w:t>
      </w:r>
      <w:r>
        <w:rPr>
          <w:sz w:val="20"/>
          <w:szCs w:val="20"/>
        </w:rPr>
        <w:t xml:space="preserve">                                  </w:t>
      </w:r>
      <w:r w:rsidRPr="00CF0306">
        <w:rPr>
          <w:sz w:val="20"/>
          <w:szCs w:val="20"/>
        </w:rPr>
        <w:t xml:space="preserve"> </w:t>
      </w:r>
      <w:r w:rsidR="00314B93">
        <w:rPr>
          <w:sz w:val="20"/>
          <w:szCs w:val="20"/>
        </w:rPr>
        <w:t xml:space="preserve">                            </w:t>
      </w:r>
    </w:p>
    <w:p w:rsidR="00A84FCC" w:rsidRDefault="00A84FCC" w:rsidP="00314B93">
      <w:pPr>
        <w:pStyle w:val="printj"/>
        <w:spacing w:before="0" w:beforeAutospacing="0" w:after="0" w:afterAutospacing="0"/>
        <w:jc w:val="right"/>
        <w:rPr>
          <w:sz w:val="20"/>
          <w:szCs w:val="20"/>
        </w:rPr>
      </w:pPr>
    </w:p>
    <w:p w:rsidR="00A84FCC" w:rsidRDefault="00A84FCC" w:rsidP="00314B93">
      <w:pPr>
        <w:pStyle w:val="printj"/>
        <w:spacing w:before="0" w:beforeAutospacing="0" w:after="0" w:afterAutospacing="0"/>
        <w:jc w:val="right"/>
        <w:rPr>
          <w:sz w:val="20"/>
          <w:szCs w:val="20"/>
        </w:rPr>
      </w:pPr>
    </w:p>
    <w:p w:rsidR="00A84FCC" w:rsidRDefault="00A84FCC" w:rsidP="00314B93">
      <w:pPr>
        <w:pStyle w:val="printj"/>
        <w:spacing w:before="0" w:beforeAutospacing="0" w:after="0" w:afterAutospacing="0"/>
        <w:jc w:val="right"/>
        <w:rPr>
          <w:sz w:val="20"/>
          <w:szCs w:val="20"/>
        </w:rPr>
      </w:pPr>
    </w:p>
    <w:p w:rsidR="00A84FCC" w:rsidRDefault="00A84FCC" w:rsidP="00314B93">
      <w:pPr>
        <w:pStyle w:val="printj"/>
        <w:spacing w:before="0" w:beforeAutospacing="0" w:after="0" w:afterAutospacing="0"/>
        <w:jc w:val="right"/>
        <w:rPr>
          <w:sz w:val="20"/>
          <w:szCs w:val="20"/>
        </w:rPr>
      </w:pPr>
    </w:p>
    <w:p w:rsidR="00A84FCC" w:rsidRDefault="00A84FCC" w:rsidP="00314B93">
      <w:pPr>
        <w:pStyle w:val="printj"/>
        <w:spacing w:before="0" w:beforeAutospacing="0" w:after="0" w:afterAutospacing="0"/>
        <w:jc w:val="right"/>
        <w:rPr>
          <w:sz w:val="20"/>
          <w:szCs w:val="20"/>
        </w:rPr>
      </w:pPr>
    </w:p>
    <w:p w:rsidR="00A84FCC" w:rsidRDefault="00A84FCC" w:rsidP="00314B93">
      <w:pPr>
        <w:pStyle w:val="printj"/>
        <w:spacing w:before="0" w:beforeAutospacing="0" w:after="0" w:afterAutospacing="0"/>
        <w:jc w:val="right"/>
        <w:rPr>
          <w:sz w:val="20"/>
          <w:szCs w:val="20"/>
        </w:rPr>
      </w:pPr>
    </w:p>
    <w:p w:rsidR="00A84FCC" w:rsidRDefault="00A84FCC" w:rsidP="00314B93">
      <w:pPr>
        <w:pStyle w:val="printj"/>
        <w:spacing w:before="0" w:beforeAutospacing="0" w:after="0" w:afterAutospacing="0"/>
        <w:jc w:val="right"/>
        <w:rPr>
          <w:sz w:val="20"/>
          <w:szCs w:val="20"/>
        </w:rPr>
      </w:pPr>
    </w:p>
    <w:p w:rsidR="00A84FCC" w:rsidRDefault="00A84FCC" w:rsidP="00314B93">
      <w:pPr>
        <w:pStyle w:val="printj"/>
        <w:spacing w:before="0" w:beforeAutospacing="0" w:after="0" w:afterAutospacing="0"/>
        <w:jc w:val="right"/>
        <w:rPr>
          <w:sz w:val="20"/>
          <w:szCs w:val="20"/>
        </w:rPr>
      </w:pPr>
    </w:p>
    <w:p w:rsidR="00A84FCC" w:rsidRDefault="00A84FCC" w:rsidP="00314B93">
      <w:pPr>
        <w:pStyle w:val="printj"/>
        <w:spacing w:before="0" w:beforeAutospacing="0" w:after="0" w:afterAutospacing="0"/>
        <w:jc w:val="right"/>
        <w:rPr>
          <w:sz w:val="20"/>
          <w:szCs w:val="20"/>
        </w:rPr>
      </w:pPr>
    </w:p>
    <w:p w:rsidR="00A84FCC" w:rsidRDefault="00A84FCC" w:rsidP="00314B93">
      <w:pPr>
        <w:pStyle w:val="printj"/>
        <w:spacing w:before="0" w:beforeAutospacing="0" w:after="0" w:afterAutospacing="0"/>
        <w:jc w:val="right"/>
        <w:rPr>
          <w:sz w:val="20"/>
          <w:szCs w:val="20"/>
        </w:rPr>
      </w:pPr>
    </w:p>
    <w:p w:rsidR="00A84FCC" w:rsidRDefault="00A84FCC" w:rsidP="00314B93">
      <w:pPr>
        <w:pStyle w:val="printj"/>
        <w:spacing w:before="0" w:beforeAutospacing="0" w:after="0" w:afterAutospacing="0"/>
        <w:jc w:val="right"/>
        <w:rPr>
          <w:sz w:val="20"/>
          <w:szCs w:val="20"/>
        </w:rPr>
      </w:pPr>
    </w:p>
    <w:p w:rsidR="00A84FCC" w:rsidRDefault="00A84FCC" w:rsidP="00314B93">
      <w:pPr>
        <w:pStyle w:val="printj"/>
        <w:spacing w:before="0" w:beforeAutospacing="0" w:after="0" w:afterAutospacing="0"/>
        <w:jc w:val="right"/>
        <w:rPr>
          <w:sz w:val="20"/>
          <w:szCs w:val="20"/>
        </w:rPr>
      </w:pPr>
    </w:p>
    <w:p w:rsidR="00A84FCC" w:rsidRDefault="00A84FCC" w:rsidP="00314B93">
      <w:pPr>
        <w:pStyle w:val="printj"/>
        <w:spacing w:before="0" w:beforeAutospacing="0" w:after="0" w:afterAutospacing="0"/>
        <w:jc w:val="right"/>
        <w:rPr>
          <w:sz w:val="20"/>
          <w:szCs w:val="20"/>
        </w:rPr>
      </w:pPr>
    </w:p>
    <w:p w:rsidR="00A84FCC" w:rsidRDefault="00A84FCC" w:rsidP="00314B93">
      <w:pPr>
        <w:pStyle w:val="printj"/>
        <w:spacing w:before="0" w:beforeAutospacing="0" w:after="0" w:afterAutospacing="0"/>
        <w:jc w:val="right"/>
        <w:rPr>
          <w:sz w:val="20"/>
          <w:szCs w:val="20"/>
        </w:rPr>
      </w:pPr>
    </w:p>
    <w:p w:rsidR="00A84FCC" w:rsidRDefault="00A84FCC" w:rsidP="00314B93">
      <w:pPr>
        <w:pStyle w:val="printj"/>
        <w:spacing w:before="0" w:beforeAutospacing="0" w:after="0" w:afterAutospacing="0"/>
        <w:jc w:val="right"/>
        <w:rPr>
          <w:sz w:val="20"/>
          <w:szCs w:val="20"/>
        </w:rPr>
      </w:pPr>
    </w:p>
    <w:p w:rsidR="00A84FCC" w:rsidRDefault="00A84FCC" w:rsidP="00314B93">
      <w:pPr>
        <w:pStyle w:val="printj"/>
        <w:spacing w:before="0" w:beforeAutospacing="0" w:after="0" w:afterAutospacing="0"/>
        <w:jc w:val="right"/>
        <w:rPr>
          <w:sz w:val="20"/>
          <w:szCs w:val="20"/>
        </w:rPr>
      </w:pPr>
    </w:p>
    <w:p w:rsidR="003E35D4" w:rsidRDefault="003E35D4" w:rsidP="00314B93">
      <w:pPr>
        <w:pStyle w:val="printj"/>
        <w:spacing w:before="0" w:beforeAutospacing="0" w:after="0" w:afterAutospacing="0"/>
        <w:jc w:val="right"/>
        <w:rPr>
          <w:sz w:val="20"/>
          <w:szCs w:val="20"/>
        </w:rPr>
      </w:pPr>
    </w:p>
    <w:p w:rsidR="003E35D4" w:rsidRDefault="003E35D4" w:rsidP="00314B93">
      <w:pPr>
        <w:pStyle w:val="printj"/>
        <w:spacing w:before="0" w:beforeAutospacing="0" w:after="0" w:afterAutospacing="0"/>
        <w:jc w:val="right"/>
        <w:rPr>
          <w:sz w:val="20"/>
          <w:szCs w:val="20"/>
        </w:rPr>
      </w:pPr>
    </w:p>
    <w:p w:rsidR="003E35D4" w:rsidRDefault="003E35D4" w:rsidP="00314B93">
      <w:pPr>
        <w:pStyle w:val="printj"/>
        <w:spacing w:before="0" w:beforeAutospacing="0" w:after="0" w:afterAutospacing="0"/>
        <w:jc w:val="right"/>
        <w:rPr>
          <w:sz w:val="20"/>
          <w:szCs w:val="20"/>
        </w:rPr>
      </w:pPr>
    </w:p>
    <w:p w:rsidR="003E35D4" w:rsidRDefault="003E35D4" w:rsidP="00314B93">
      <w:pPr>
        <w:pStyle w:val="printj"/>
        <w:spacing w:before="0" w:beforeAutospacing="0" w:after="0" w:afterAutospacing="0"/>
        <w:jc w:val="right"/>
        <w:rPr>
          <w:sz w:val="20"/>
          <w:szCs w:val="20"/>
        </w:rPr>
      </w:pPr>
    </w:p>
    <w:p w:rsidR="003E35D4" w:rsidRDefault="003E35D4" w:rsidP="00314B93">
      <w:pPr>
        <w:pStyle w:val="printj"/>
        <w:spacing w:before="0" w:beforeAutospacing="0" w:after="0" w:afterAutospacing="0"/>
        <w:jc w:val="right"/>
        <w:rPr>
          <w:sz w:val="20"/>
          <w:szCs w:val="20"/>
        </w:rPr>
      </w:pPr>
    </w:p>
    <w:p w:rsidR="003E35D4" w:rsidRDefault="003E35D4" w:rsidP="00314B93">
      <w:pPr>
        <w:pStyle w:val="printj"/>
        <w:spacing w:before="0" w:beforeAutospacing="0" w:after="0" w:afterAutospacing="0"/>
        <w:jc w:val="right"/>
        <w:rPr>
          <w:sz w:val="20"/>
          <w:szCs w:val="20"/>
        </w:rPr>
      </w:pPr>
    </w:p>
    <w:p w:rsidR="003E35D4" w:rsidRDefault="003E35D4" w:rsidP="00314B93">
      <w:pPr>
        <w:pStyle w:val="printj"/>
        <w:spacing w:before="0" w:beforeAutospacing="0" w:after="0" w:afterAutospacing="0"/>
        <w:jc w:val="right"/>
        <w:rPr>
          <w:sz w:val="20"/>
          <w:szCs w:val="20"/>
        </w:rPr>
      </w:pPr>
    </w:p>
    <w:p w:rsidR="003E35D4" w:rsidRDefault="003E35D4" w:rsidP="00314B93">
      <w:pPr>
        <w:pStyle w:val="printj"/>
        <w:spacing w:before="0" w:beforeAutospacing="0" w:after="0" w:afterAutospacing="0"/>
        <w:jc w:val="right"/>
        <w:rPr>
          <w:sz w:val="20"/>
          <w:szCs w:val="20"/>
        </w:rPr>
      </w:pPr>
    </w:p>
    <w:p w:rsidR="003E35D4" w:rsidRDefault="003E35D4" w:rsidP="00314B93">
      <w:pPr>
        <w:pStyle w:val="printj"/>
        <w:spacing w:before="0" w:beforeAutospacing="0" w:after="0" w:afterAutospacing="0"/>
        <w:jc w:val="right"/>
        <w:rPr>
          <w:sz w:val="20"/>
          <w:szCs w:val="20"/>
        </w:rPr>
      </w:pPr>
    </w:p>
    <w:p w:rsidR="003E35D4" w:rsidRDefault="003E35D4" w:rsidP="00314B93">
      <w:pPr>
        <w:pStyle w:val="printj"/>
        <w:spacing w:before="0" w:beforeAutospacing="0" w:after="0" w:afterAutospacing="0"/>
        <w:jc w:val="right"/>
        <w:rPr>
          <w:sz w:val="20"/>
          <w:szCs w:val="20"/>
        </w:rPr>
      </w:pPr>
    </w:p>
    <w:p w:rsidR="003E35D4" w:rsidRDefault="003E35D4" w:rsidP="00314B93">
      <w:pPr>
        <w:pStyle w:val="printj"/>
        <w:spacing w:before="0" w:beforeAutospacing="0" w:after="0" w:afterAutospacing="0"/>
        <w:jc w:val="right"/>
        <w:rPr>
          <w:sz w:val="20"/>
          <w:szCs w:val="20"/>
        </w:rPr>
      </w:pPr>
    </w:p>
    <w:p w:rsidR="003E35D4" w:rsidRDefault="003E35D4" w:rsidP="00314B93">
      <w:pPr>
        <w:pStyle w:val="printj"/>
        <w:spacing w:before="0" w:beforeAutospacing="0" w:after="0" w:afterAutospacing="0"/>
        <w:jc w:val="right"/>
        <w:rPr>
          <w:sz w:val="20"/>
          <w:szCs w:val="20"/>
        </w:rPr>
      </w:pPr>
    </w:p>
    <w:p w:rsidR="00F349B3" w:rsidRDefault="00F349B3" w:rsidP="00314B93">
      <w:pPr>
        <w:pStyle w:val="printj"/>
        <w:spacing w:before="0" w:beforeAutospacing="0" w:after="0" w:afterAutospacing="0"/>
        <w:jc w:val="right"/>
        <w:rPr>
          <w:sz w:val="20"/>
          <w:szCs w:val="20"/>
        </w:rPr>
      </w:pPr>
    </w:p>
    <w:p w:rsidR="00F349B3" w:rsidRDefault="00F349B3" w:rsidP="00314B93">
      <w:pPr>
        <w:pStyle w:val="printj"/>
        <w:spacing w:before="0" w:beforeAutospacing="0" w:after="0" w:afterAutospacing="0"/>
        <w:jc w:val="right"/>
        <w:rPr>
          <w:sz w:val="20"/>
          <w:szCs w:val="20"/>
        </w:rPr>
      </w:pPr>
    </w:p>
    <w:p w:rsidR="00F349B3" w:rsidRDefault="00F349B3" w:rsidP="00314B93">
      <w:pPr>
        <w:pStyle w:val="printj"/>
        <w:spacing w:before="0" w:beforeAutospacing="0" w:after="0" w:afterAutospacing="0"/>
        <w:jc w:val="right"/>
        <w:rPr>
          <w:sz w:val="20"/>
          <w:szCs w:val="20"/>
        </w:rPr>
      </w:pPr>
    </w:p>
    <w:p w:rsidR="00F349B3" w:rsidRDefault="00F349B3" w:rsidP="00314B93">
      <w:pPr>
        <w:pStyle w:val="printj"/>
        <w:spacing w:before="0" w:beforeAutospacing="0" w:after="0" w:afterAutospacing="0"/>
        <w:jc w:val="right"/>
        <w:rPr>
          <w:sz w:val="20"/>
          <w:szCs w:val="20"/>
        </w:rPr>
      </w:pPr>
    </w:p>
    <w:p w:rsidR="00F349B3" w:rsidRDefault="00F349B3" w:rsidP="00314B93">
      <w:pPr>
        <w:pStyle w:val="printj"/>
        <w:spacing w:before="0" w:beforeAutospacing="0" w:after="0" w:afterAutospacing="0"/>
        <w:jc w:val="right"/>
        <w:rPr>
          <w:sz w:val="20"/>
          <w:szCs w:val="20"/>
        </w:rPr>
      </w:pPr>
    </w:p>
    <w:p w:rsidR="004615F1" w:rsidRDefault="004615F1" w:rsidP="00314B93">
      <w:pPr>
        <w:pStyle w:val="printj"/>
        <w:spacing w:before="0" w:beforeAutospacing="0" w:after="0" w:afterAutospacing="0"/>
        <w:jc w:val="right"/>
        <w:rPr>
          <w:sz w:val="20"/>
          <w:szCs w:val="20"/>
        </w:rPr>
      </w:pPr>
    </w:p>
    <w:p w:rsidR="004615F1" w:rsidRDefault="004615F1" w:rsidP="00314B93">
      <w:pPr>
        <w:pStyle w:val="printj"/>
        <w:spacing w:before="0" w:beforeAutospacing="0" w:after="0" w:afterAutospacing="0"/>
        <w:jc w:val="right"/>
        <w:rPr>
          <w:sz w:val="20"/>
          <w:szCs w:val="20"/>
        </w:rPr>
      </w:pPr>
    </w:p>
    <w:p w:rsidR="00CF0306" w:rsidRPr="00CF0306" w:rsidRDefault="00CF0306" w:rsidP="00314B93">
      <w:pPr>
        <w:pStyle w:val="printj"/>
        <w:spacing w:before="0" w:beforeAutospacing="0" w:after="0" w:afterAutospacing="0"/>
        <w:jc w:val="right"/>
        <w:rPr>
          <w:sz w:val="20"/>
          <w:szCs w:val="20"/>
        </w:rPr>
      </w:pPr>
      <w:r w:rsidRPr="00CF0306">
        <w:rPr>
          <w:sz w:val="20"/>
          <w:szCs w:val="20"/>
        </w:rPr>
        <w:lastRenderedPageBreak/>
        <w:t>Приложение 1</w:t>
      </w:r>
    </w:p>
    <w:p w:rsidR="00CF0306" w:rsidRPr="00CF0306" w:rsidRDefault="00CF0306" w:rsidP="00314B93">
      <w:pPr>
        <w:pStyle w:val="ConsPlusNormal"/>
        <w:widowControl/>
        <w:ind w:firstLine="0"/>
        <w:jc w:val="right"/>
        <w:rPr>
          <w:rFonts w:ascii="Times New Roman" w:hAnsi="Times New Roman" w:cs="Times New Roman"/>
        </w:rPr>
      </w:pPr>
      <w:r w:rsidRPr="00CF0306">
        <w:t xml:space="preserve">                                                                                                                        </w:t>
      </w:r>
      <w:r w:rsidR="000414EA">
        <w:t xml:space="preserve">    </w:t>
      </w:r>
      <w:r w:rsidRPr="00CF0306">
        <w:rPr>
          <w:rFonts w:ascii="Times New Roman" w:hAnsi="Times New Roman" w:cs="Times New Roman"/>
        </w:rPr>
        <w:t xml:space="preserve">Муниципальной программе </w:t>
      </w:r>
    </w:p>
    <w:p w:rsidR="00CF0306" w:rsidRPr="00CF0306" w:rsidRDefault="00CF0306" w:rsidP="00CF0306">
      <w:pPr>
        <w:pStyle w:val="ConsPlusNormal"/>
        <w:widowControl/>
        <w:ind w:firstLine="0"/>
        <w:jc w:val="right"/>
        <w:rPr>
          <w:rFonts w:ascii="Times New Roman" w:hAnsi="Times New Roman" w:cs="Times New Roman"/>
        </w:rPr>
      </w:pPr>
      <w:r w:rsidRPr="00CF0306">
        <w:rPr>
          <w:rFonts w:ascii="Times New Roman" w:hAnsi="Times New Roman" w:cs="Times New Roman"/>
        </w:rPr>
        <w:t>«Благоустройство территории</w:t>
      </w:r>
    </w:p>
    <w:p w:rsidR="00CF0306" w:rsidRPr="00CF0306" w:rsidRDefault="00CF0306" w:rsidP="00CF0306">
      <w:pPr>
        <w:pStyle w:val="ConsPlusNormal"/>
        <w:widowControl/>
        <w:ind w:firstLine="0"/>
        <w:jc w:val="right"/>
        <w:rPr>
          <w:rFonts w:ascii="Times New Roman" w:hAnsi="Times New Roman" w:cs="Times New Roman"/>
        </w:rPr>
      </w:pPr>
      <w:r w:rsidRPr="00CF0306">
        <w:rPr>
          <w:rFonts w:ascii="Times New Roman" w:hAnsi="Times New Roman" w:cs="Times New Roman"/>
        </w:rPr>
        <w:t xml:space="preserve"> Кривошеинского сельского поселения </w:t>
      </w:r>
    </w:p>
    <w:p w:rsidR="00CF0306" w:rsidRDefault="00CF0306" w:rsidP="00CF0306">
      <w:pPr>
        <w:autoSpaceDE w:val="0"/>
        <w:autoSpaceDN w:val="0"/>
        <w:adjustRightInd w:val="0"/>
        <w:jc w:val="right"/>
        <w:rPr>
          <w:sz w:val="20"/>
          <w:szCs w:val="20"/>
        </w:rPr>
      </w:pPr>
      <w:r w:rsidRPr="00CF0306">
        <w:rPr>
          <w:sz w:val="20"/>
          <w:szCs w:val="20"/>
        </w:rPr>
        <w:t>на 2018 – 2022 годы»</w:t>
      </w:r>
    </w:p>
    <w:p w:rsidR="00CF0306" w:rsidRDefault="00CF0306" w:rsidP="00CF0306">
      <w:pPr>
        <w:autoSpaceDE w:val="0"/>
        <w:autoSpaceDN w:val="0"/>
        <w:adjustRightInd w:val="0"/>
        <w:jc w:val="right"/>
        <w:rPr>
          <w:sz w:val="20"/>
          <w:szCs w:val="20"/>
        </w:rPr>
      </w:pPr>
    </w:p>
    <w:p w:rsidR="00CF0306" w:rsidRDefault="00CF0306" w:rsidP="00CF0306">
      <w:pPr>
        <w:autoSpaceDE w:val="0"/>
        <w:autoSpaceDN w:val="0"/>
        <w:adjustRightInd w:val="0"/>
        <w:jc w:val="right"/>
        <w:rPr>
          <w:sz w:val="20"/>
          <w:szCs w:val="20"/>
        </w:rPr>
      </w:pPr>
    </w:p>
    <w:p w:rsidR="00CF0306" w:rsidRDefault="00CF0306" w:rsidP="00CF0306">
      <w:pPr>
        <w:autoSpaceDE w:val="0"/>
        <w:autoSpaceDN w:val="0"/>
        <w:adjustRightInd w:val="0"/>
        <w:jc w:val="right"/>
        <w:rPr>
          <w:sz w:val="20"/>
          <w:szCs w:val="20"/>
        </w:rPr>
      </w:pPr>
    </w:p>
    <w:p w:rsidR="00CF0306" w:rsidRPr="00A84FCC" w:rsidRDefault="00CF0306" w:rsidP="00CF0306">
      <w:pPr>
        <w:autoSpaceDE w:val="0"/>
        <w:autoSpaceDN w:val="0"/>
        <w:adjustRightInd w:val="0"/>
        <w:jc w:val="center"/>
        <w:rPr>
          <w:b/>
        </w:rPr>
      </w:pPr>
      <w:r w:rsidRPr="00A84FCC">
        <w:rPr>
          <w:b/>
        </w:rPr>
        <w:t>Перечень целевых показателей муниципальной программы</w:t>
      </w:r>
    </w:p>
    <w:p w:rsidR="00CF0306" w:rsidRPr="00A84FCC" w:rsidRDefault="00CF0306" w:rsidP="00CF0306">
      <w:pPr>
        <w:autoSpaceDE w:val="0"/>
        <w:autoSpaceDN w:val="0"/>
        <w:adjustRightInd w:val="0"/>
        <w:jc w:val="center"/>
        <w:rPr>
          <w:b/>
        </w:rPr>
      </w:pPr>
      <w:r w:rsidRPr="00A84FCC">
        <w:rPr>
          <w:b/>
        </w:rPr>
        <w:t xml:space="preserve"> «Благоустройство территории Кривошеинского сельского поселения на 2018-2022 годы»</w:t>
      </w:r>
    </w:p>
    <w:tbl>
      <w:tblPr>
        <w:tblStyle w:val="af5"/>
        <w:tblW w:w="0" w:type="auto"/>
        <w:tblLook w:val="04A0"/>
      </w:tblPr>
      <w:tblGrid>
        <w:gridCol w:w="1086"/>
        <w:gridCol w:w="1929"/>
        <w:gridCol w:w="1236"/>
        <w:gridCol w:w="1064"/>
        <w:gridCol w:w="1064"/>
        <w:gridCol w:w="1064"/>
        <w:gridCol w:w="1064"/>
        <w:gridCol w:w="1064"/>
      </w:tblGrid>
      <w:tr w:rsidR="002F6791" w:rsidTr="002076AD">
        <w:tc>
          <w:tcPr>
            <w:tcW w:w="1302" w:type="dxa"/>
            <w:vMerge w:val="restart"/>
          </w:tcPr>
          <w:p w:rsidR="002F6791" w:rsidRPr="002F6791" w:rsidRDefault="002F6791" w:rsidP="00CF0306">
            <w:pPr>
              <w:autoSpaceDE w:val="0"/>
              <w:autoSpaceDN w:val="0"/>
              <w:adjustRightInd w:val="0"/>
              <w:jc w:val="both"/>
              <w:rPr>
                <w:sz w:val="20"/>
                <w:szCs w:val="20"/>
              </w:rPr>
            </w:pPr>
            <w:r w:rsidRPr="002F6791">
              <w:rPr>
                <w:sz w:val="20"/>
                <w:szCs w:val="20"/>
              </w:rPr>
              <w:t>№</w:t>
            </w:r>
            <w:proofErr w:type="spellStart"/>
            <w:proofErr w:type="gramStart"/>
            <w:r w:rsidRPr="002F6791">
              <w:rPr>
                <w:sz w:val="20"/>
                <w:szCs w:val="20"/>
              </w:rPr>
              <w:t>п</w:t>
            </w:r>
            <w:proofErr w:type="spellEnd"/>
            <w:proofErr w:type="gramEnd"/>
            <w:r w:rsidRPr="002F6791">
              <w:rPr>
                <w:sz w:val="20"/>
                <w:szCs w:val="20"/>
              </w:rPr>
              <w:t>/</w:t>
            </w:r>
            <w:proofErr w:type="spellStart"/>
            <w:r w:rsidRPr="002F6791">
              <w:rPr>
                <w:sz w:val="20"/>
                <w:szCs w:val="20"/>
              </w:rPr>
              <w:t>п</w:t>
            </w:r>
            <w:proofErr w:type="spellEnd"/>
          </w:p>
        </w:tc>
        <w:tc>
          <w:tcPr>
            <w:tcW w:w="1302" w:type="dxa"/>
            <w:vMerge w:val="restart"/>
          </w:tcPr>
          <w:p w:rsidR="002F6791" w:rsidRPr="002F6791" w:rsidRDefault="002F6791" w:rsidP="00CF0306">
            <w:pPr>
              <w:autoSpaceDE w:val="0"/>
              <w:autoSpaceDN w:val="0"/>
              <w:adjustRightInd w:val="0"/>
              <w:jc w:val="both"/>
              <w:rPr>
                <w:sz w:val="20"/>
                <w:szCs w:val="20"/>
              </w:rPr>
            </w:pPr>
            <w:r w:rsidRPr="002F6791">
              <w:rPr>
                <w:sz w:val="20"/>
                <w:szCs w:val="20"/>
              </w:rPr>
              <w:t>Наименование целевого индикатора</w:t>
            </w:r>
          </w:p>
        </w:tc>
        <w:tc>
          <w:tcPr>
            <w:tcW w:w="1302" w:type="dxa"/>
            <w:vMerge w:val="restart"/>
          </w:tcPr>
          <w:p w:rsidR="002F6791" w:rsidRPr="002F6791" w:rsidRDefault="002F6791" w:rsidP="00CF0306">
            <w:pPr>
              <w:autoSpaceDE w:val="0"/>
              <w:autoSpaceDN w:val="0"/>
              <w:adjustRightInd w:val="0"/>
              <w:jc w:val="both"/>
              <w:rPr>
                <w:sz w:val="20"/>
                <w:szCs w:val="20"/>
              </w:rPr>
            </w:pPr>
            <w:r w:rsidRPr="002F6791">
              <w:rPr>
                <w:sz w:val="20"/>
                <w:szCs w:val="20"/>
              </w:rPr>
              <w:t>Единица измерения</w:t>
            </w:r>
          </w:p>
        </w:tc>
        <w:tc>
          <w:tcPr>
            <w:tcW w:w="6515" w:type="dxa"/>
            <w:gridSpan w:val="5"/>
          </w:tcPr>
          <w:p w:rsidR="002F6791" w:rsidRPr="002F6791" w:rsidRDefault="002F6791" w:rsidP="002F6791">
            <w:pPr>
              <w:autoSpaceDE w:val="0"/>
              <w:autoSpaceDN w:val="0"/>
              <w:adjustRightInd w:val="0"/>
              <w:jc w:val="center"/>
              <w:rPr>
                <w:sz w:val="20"/>
                <w:szCs w:val="20"/>
              </w:rPr>
            </w:pPr>
            <w:r>
              <w:rPr>
                <w:sz w:val="20"/>
                <w:szCs w:val="20"/>
              </w:rPr>
              <w:t>Значение целевого индикатора и показателя по годам</w:t>
            </w:r>
          </w:p>
        </w:tc>
      </w:tr>
      <w:tr w:rsidR="002F6791" w:rsidTr="002F6791">
        <w:tc>
          <w:tcPr>
            <w:tcW w:w="1302" w:type="dxa"/>
            <w:vMerge/>
          </w:tcPr>
          <w:p w:rsidR="002F6791" w:rsidRPr="002F6791" w:rsidRDefault="002F6791" w:rsidP="00CF0306">
            <w:pPr>
              <w:autoSpaceDE w:val="0"/>
              <w:autoSpaceDN w:val="0"/>
              <w:adjustRightInd w:val="0"/>
              <w:jc w:val="both"/>
              <w:rPr>
                <w:sz w:val="20"/>
                <w:szCs w:val="20"/>
              </w:rPr>
            </w:pPr>
          </w:p>
        </w:tc>
        <w:tc>
          <w:tcPr>
            <w:tcW w:w="1302" w:type="dxa"/>
            <w:vMerge/>
          </w:tcPr>
          <w:p w:rsidR="002F6791" w:rsidRPr="002F6791" w:rsidRDefault="002F6791" w:rsidP="00CF0306">
            <w:pPr>
              <w:autoSpaceDE w:val="0"/>
              <w:autoSpaceDN w:val="0"/>
              <w:adjustRightInd w:val="0"/>
              <w:jc w:val="both"/>
              <w:rPr>
                <w:sz w:val="20"/>
                <w:szCs w:val="20"/>
              </w:rPr>
            </w:pPr>
          </w:p>
        </w:tc>
        <w:tc>
          <w:tcPr>
            <w:tcW w:w="1302" w:type="dxa"/>
            <w:vMerge/>
          </w:tcPr>
          <w:p w:rsidR="002F6791" w:rsidRPr="002F6791" w:rsidRDefault="002F6791" w:rsidP="00CF0306">
            <w:pPr>
              <w:autoSpaceDE w:val="0"/>
              <w:autoSpaceDN w:val="0"/>
              <w:adjustRightInd w:val="0"/>
              <w:jc w:val="both"/>
              <w:rPr>
                <w:sz w:val="20"/>
                <w:szCs w:val="20"/>
              </w:rPr>
            </w:pPr>
          </w:p>
        </w:tc>
        <w:tc>
          <w:tcPr>
            <w:tcW w:w="1303" w:type="dxa"/>
          </w:tcPr>
          <w:p w:rsidR="002F6791" w:rsidRPr="002F6791" w:rsidRDefault="002F6791" w:rsidP="00CF0306">
            <w:pPr>
              <w:autoSpaceDE w:val="0"/>
              <w:autoSpaceDN w:val="0"/>
              <w:adjustRightInd w:val="0"/>
              <w:jc w:val="both"/>
              <w:rPr>
                <w:sz w:val="20"/>
                <w:szCs w:val="20"/>
              </w:rPr>
            </w:pPr>
            <w:r>
              <w:rPr>
                <w:sz w:val="20"/>
                <w:szCs w:val="20"/>
              </w:rPr>
              <w:t>2018</w:t>
            </w:r>
          </w:p>
        </w:tc>
        <w:tc>
          <w:tcPr>
            <w:tcW w:w="1303" w:type="dxa"/>
          </w:tcPr>
          <w:p w:rsidR="002F6791" w:rsidRPr="002F6791" w:rsidRDefault="002F6791" w:rsidP="00CF0306">
            <w:pPr>
              <w:autoSpaceDE w:val="0"/>
              <w:autoSpaceDN w:val="0"/>
              <w:adjustRightInd w:val="0"/>
              <w:jc w:val="both"/>
              <w:rPr>
                <w:sz w:val="20"/>
                <w:szCs w:val="20"/>
              </w:rPr>
            </w:pPr>
            <w:r>
              <w:rPr>
                <w:sz w:val="20"/>
                <w:szCs w:val="20"/>
              </w:rPr>
              <w:t>2019</w:t>
            </w:r>
          </w:p>
        </w:tc>
        <w:tc>
          <w:tcPr>
            <w:tcW w:w="1303" w:type="dxa"/>
          </w:tcPr>
          <w:p w:rsidR="002F6791" w:rsidRPr="002F6791" w:rsidRDefault="002F6791" w:rsidP="00CF0306">
            <w:pPr>
              <w:autoSpaceDE w:val="0"/>
              <w:autoSpaceDN w:val="0"/>
              <w:adjustRightInd w:val="0"/>
              <w:jc w:val="both"/>
              <w:rPr>
                <w:sz w:val="20"/>
                <w:szCs w:val="20"/>
              </w:rPr>
            </w:pPr>
            <w:r>
              <w:rPr>
                <w:sz w:val="20"/>
                <w:szCs w:val="20"/>
              </w:rPr>
              <w:t>2020</w:t>
            </w:r>
          </w:p>
        </w:tc>
        <w:tc>
          <w:tcPr>
            <w:tcW w:w="1303" w:type="dxa"/>
          </w:tcPr>
          <w:p w:rsidR="002F6791" w:rsidRPr="002F6791" w:rsidRDefault="002F6791" w:rsidP="00CF0306">
            <w:pPr>
              <w:autoSpaceDE w:val="0"/>
              <w:autoSpaceDN w:val="0"/>
              <w:adjustRightInd w:val="0"/>
              <w:jc w:val="both"/>
              <w:rPr>
                <w:sz w:val="20"/>
                <w:szCs w:val="20"/>
              </w:rPr>
            </w:pPr>
            <w:r>
              <w:rPr>
                <w:sz w:val="20"/>
                <w:szCs w:val="20"/>
              </w:rPr>
              <w:t>2021</w:t>
            </w:r>
          </w:p>
        </w:tc>
        <w:tc>
          <w:tcPr>
            <w:tcW w:w="1303" w:type="dxa"/>
          </w:tcPr>
          <w:p w:rsidR="002F6791" w:rsidRPr="002F6791" w:rsidRDefault="002F6791" w:rsidP="00CF0306">
            <w:pPr>
              <w:autoSpaceDE w:val="0"/>
              <w:autoSpaceDN w:val="0"/>
              <w:adjustRightInd w:val="0"/>
              <w:jc w:val="both"/>
              <w:rPr>
                <w:sz w:val="20"/>
                <w:szCs w:val="20"/>
              </w:rPr>
            </w:pPr>
            <w:r w:rsidRPr="002F6791">
              <w:rPr>
                <w:sz w:val="20"/>
                <w:szCs w:val="20"/>
              </w:rPr>
              <w:t>2022</w:t>
            </w:r>
          </w:p>
        </w:tc>
      </w:tr>
      <w:tr w:rsidR="002F6791" w:rsidTr="002F6791">
        <w:tc>
          <w:tcPr>
            <w:tcW w:w="1302" w:type="dxa"/>
          </w:tcPr>
          <w:p w:rsidR="002F6791" w:rsidRPr="002F6791" w:rsidRDefault="002F6791" w:rsidP="00CF0306">
            <w:pPr>
              <w:autoSpaceDE w:val="0"/>
              <w:autoSpaceDN w:val="0"/>
              <w:adjustRightInd w:val="0"/>
              <w:jc w:val="both"/>
              <w:rPr>
                <w:sz w:val="20"/>
                <w:szCs w:val="20"/>
              </w:rPr>
            </w:pPr>
            <w:r>
              <w:rPr>
                <w:sz w:val="20"/>
                <w:szCs w:val="20"/>
              </w:rPr>
              <w:t>1</w:t>
            </w:r>
          </w:p>
        </w:tc>
        <w:tc>
          <w:tcPr>
            <w:tcW w:w="1302" w:type="dxa"/>
          </w:tcPr>
          <w:p w:rsidR="002F6791" w:rsidRPr="002F6791" w:rsidRDefault="002F6791" w:rsidP="002F6791">
            <w:pPr>
              <w:autoSpaceDE w:val="0"/>
              <w:autoSpaceDN w:val="0"/>
              <w:adjustRightInd w:val="0"/>
              <w:jc w:val="both"/>
              <w:rPr>
                <w:sz w:val="20"/>
                <w:szCs w:val="20"/>
              </w:rPr>
            </w:pPr>
            <w:r>
              <w:rPr>
                <w:sz w:val="20"/>
                <w:szCs w:val="20"/>
              </w:rPr>
              <w:t>Количество благоустроенных дворовых территорий</w:t>
            </w:r>
          </w:p>
        </w:tc>
        <w:tc>
          <w:tcPr>
            <w:tcW w:w="1302" w:type="dxa"/>
          </w:tcPr>
          <w:p w:rsidR="002F6791" w:rsidRPr="002F6791" w:rsidRDefault="002F6791" w:rsidP="00CF0306">
            <w:pPr>
              <w:autoSpaceDE w:val="0"/>
              <w:autoSpaceDN w:val="0"/>
              <w:adjustRightInd w:val="0"/>
              <w:jc w:val="both"/>
              <w:rPr>
                <w:sz w:val="20"/>
                <w:szCs w:val="20"/>
              </w:rPr>
            </w:pPr>
            <w:r>
              <w:rPr>
                <w:sz w:val="20"/>
                <w:szCs w:val="20"/>
              </w:rPr>
              <w:t>Ед.</w:t>
            </w:r>
          </w:p>
        </w:tc>
        <w:tc>
          <w:tcPr>
            <w:tcW w:w="1303" w:type="dxa"/>
          </w:tcPr>
          <w:p w:rsidR="002F6791" w:rsidRDefault="002F6791" w:rsidP="002F6791">
            <w:pPr>
              <w:autoSpaceDE w:val="0"/>
              <w:autoSpaceDN w:val="0"/>
              <w:adjustRightInd w:val="0"/>
              <w:jc w:val="center"/>
              <w:rPr>
                <w:sz w:val="20"/>
                <w:szCs w:val="20"/>
              </w:rPr>
            </w:pPr>
            <w:r>
              <w:rPr>
                <w:sz w:val="20"/>
                <w:szCs w:val="20"/>
              </w:rPr>
              <w:t>4</w:t>
            </w:r>
          </w:p>
        </w:tc>
        <w:tc>
          <w:tcPr>
            <w:tcW w:w="1303" w:type="dxa"/>
          </w:tcPr>
          <w:p w:rsidR="002F6791" w:rsidRDefault="002F6791" w:rsidP="002F6791">
            <w:pPr>
              <w:autoSpaceDE w:val="0"/>
              <w:autoSpaceDN w:val="0"/>
              <w:adjustRightInd w:val="0"/>
              <w:jc w:val="center"/>
              <w:rPr>
                <w:sz w:val="20"/>
                <w:szCs w:val="20"/>
              </w:rPr>
            </w:pPr>
            <w:r>
              <w:rPr>
                <w:sz w:val="20"/>
                <w:szCs w:val="20"/>
              </w:rPr>
              <w:t>4</w:t>
            </w:r>
          </w:p>
        </w:tc>
        <w:tc>
          <w:tcPr>
            <w:tcW w:w="1303" w:type="dxa"/>
          </w:tcPr>
          <w:p w:rsidR="002F6791" w:rsidRDefault="002F6791" w:rsidP="002F6791">
            <w:pPr>
              <w:autoSpaceDE w:val="0"/>
              <w:autoSpaceDN w:val="0"/>
              <w:adjustRightInd w:val="0"/>
              <w:jc w:val="center"/>
              <w:rPr>
                <w:sz w:val="20"/>
                <w:szCs w:val="20"/>
              </w:rPr>
            </w:pPr>
            <w:r>
              <w:rPr>
                <w:sz w:val="20"/>
                <w:szCs w:val="20"/>
              </w:rPr>
              <w:t>4</w:t>
            </w:r>
          </w:p>
        </w:tc>
        <w:tc>
          <w:tcPr>
            <w:tcW w:w="1303" w:type="dxa"/>
          </w:tcPr>
          <w:p w:rsidR="002F6791" w:rsidRDefault="002F6791" w:rsidP="002F6791">
            <w:pPr>
              <w:autoSpaceDE w:val="0"/>
              <w:autoSpaceDN w:val="0"/>
              <w:adjustRightInd w:val="0"/>
              <w:jc w:val="center"/>
              <w:rPr>
                <w:sz w:val="20"/>
                <w:szCs w:val="20"/>
              </w:rPr>
            </w:pPr>
            <w:r>
              <w:rPr>
                <w:sz w:val="20"/>
                <w:szCs w:val="20"/>
              </w:rPr>
              <w:t>4</w:t>
            </w:r>
          </w:p>
        </w:tc>
        <w:tc>
          <w:tcPr>
            <w:tcW w:w="1303" w:type="dxa"/>
          </w:tcPr>
          <w:p w:rsidR="002F6791" w:rsidRPr="002F6791" w:rsidRDefault="002F6791" w:rsidP="002F6791">
            <w:pPr>
              <w:autoSpaceDE w:val="0"/>
              <w:autoSpaceDN w:val="0"/>
              <w:adjustRightInd w:val="0"/>
              <w:jc w:val="center"/>
              <w:rPr>
                <w:sz w:val="20"/>
                <w:szCs w:val="20"/>
              </w:rPr>
            </w:pPr>
            <w:r>
              <w:rPr>
                <w:sz w:val="20"/>
                <w:szCs w:val="20"/>
              </w:rPr>
              <w:t>1</w:t>
            </w:r>
          </w:p>
        </w:tc>
      </w:tr>
      <w:tr w:rsidR="002F6791" w:rsidTr="002F6791">
        <w:tc>
          <w:tcPr>
            <w:tcW w:w="1302" w:type="dxa"/>
          </w:tcPr>
          <w:p w:rsidR="002F6791" w:rsidRDefault="002F6791" w:rsidP="00CF0306">
            <w:pPr>
              <w:autoSpaceDE w:val="0"/>
              <w:autoSpaceDN w:val="0"/>
              <w:adjustRightInd w:val="0"/>
              <w:jc w:val="both"/>
              <w:rPr>
                <w:sz w:val="20"/>
                <w:szCs w:val="20"/>
              </w:rPr>
            </w:pPr>
            <w:r>
              <w:rPr>
                <w:sz w:val="20"/>
                <w:szCs w:val="20"/>
              </w:rPr>
              <w:t>2</w:t>
            </w:r>
          </w:p>
        </w:tc>
        <w:tc>
          <w:tcPr>
            <w:tcW w:w="1302" w:type="dxa"/>
          </w:tcPr>
          <w:p w:rsidR="002F6791" w:rsidRDefault="002F6791" w:rsidP="00CF0306">
            <w:pPr>
              <w:autoSpaceDE w:val="0"/>
              <w:autoSpaceDN w:val="0"/>
              <w:adjustRightInd w:val="0"/>
              <w:jc w:val="both"/>
              <w:rPr>
                <w:sz w:val="20"/>
                <w:szCs w:val="20"/>
              </w:rPr>
            </w:pPr>
            <w:r>
              <w:rPr>
                <w:sz w:val="20"/>
                <w:szCs w:val="20"/>
              </w:rPr>
              <w:t>Количество благоустроенных общественных территорий</w:t>
            </w:r>
          </w:p>
        </w:tc>
        <w:tc>
          <w:tcPr>
            <w:tcW w:w="1302" w:type="dxa"/>
          </w:tcPr>
          <w:p w:rsidR="002F6791" w:rsidRDefault="002F6791" w:rsidP="00CF0306">
            <w:pPr>
              <w:autoSpaceDE w:val="0"/>
              <w:autoSpaceDN w:val="0"/>
              <w:adjustRightInd w:val="0"/>
              <w:jc w:val="both"/>
              <w:rPr>
                <w:sz w:val="20"/>
                <w:szCs w:val="20"/>
              </w:rPr>
            </w:pPr>
            <w:r>
              <w:rPr>
                <w:sz w:val="20"/>
                <w:szCs w:val="20"/>
              </w:rPr>
              <w:t>Ед.</w:t>
            </w:r>
          </w:p>
        </w:tc>
        <w:tc>
          <w:tcPr>
            <w:tcW w:w="1303" w:type="dxa"/>
          </w:tcPr>
          <w:p w:rsidR="002F6791" w:rsidRDefault="002F6791" w:rsidP="002F6791">
            <w:pPr>
              <w:autoSpaceDE w:val="0"/>
              <w:autoSpaceDN w:val="0"/>
              <w:adjustRightInd w:val="0"/>
              <w:jc w:val="center"/>
              <w:rPr>
                <w:sz w:val="20"/>
                <w:szCs w:val="20"/>
              </w:rPr>
            </w:pPr>
            <w:r>
              <w:rPr>
                <w:sz w:val="20"/>
                <w:szCs w:val="20"/>
              </w:rPr>
              <w:t>1</w:t>
            </w:r>
          </w:p>
        </w:tc>
        <w:tc>
          <w:tcPr>
            <w:tcW w:w="1303" w:type="dxa"/>
          </w:tcPr>
          <w:p w:rsidR="002F6791" w:rsidRDefault="002F6791" w:rsidP="002F6791">
            <w:pPr>
              <w:autoSpaceDE w:val="0"/>
              <w:autoSpaceDN w:val="0"/>
              <w:adjustRightInd w:val="0"/>
              <w:jc w:val="center"/>
              <w:rPr>
                <w:sz w:val="20"/>
                <w:szCs w:val="20"/>
              </w:rPr>
            </w:pPr>
            <w:r>
              <w:rPr>
                <w:sz w:val="20"/>
                <w:szCs w:val="20"/>
              </w:rPr>
              <w:t>1</w:t>
            </w:r>
          </w:p>
        </w:tc>
        <w:tc>
          <w:tcPr>
            <w:tcW w:w="1303" w:type="dxa"/>
          </w:tcPr>
          <w:p w:rsidR="002F6791" w:rsidRDefault="002F6791" w:rsidP="002F6791">
            <w:pPr>
              <w:autoSpaceDE w:val="0"/>
              <w:autoSpaceDN w:val="0"/>
              <w:adjustRightInd w:val="0"/>
              <w:jc w:val="center"/>
              <w:rPr>
                <w:sz w:val="20"/>
                <w:szCs w:val="20"/>
              </w:rPr>
            </w:pPr>
            <w:r>
              <w:rPr>
                <w:sz w:val="20"/>
                <w:szCs w:val="20"/>
              </w:rPr>
              <w:t>1</w:t>
            </w:r>
          </w:p>
        </w:tc>
        <w:tc>
          <w:tcPr>
            <w:tcW w:w="1303" w:type="dxa"/>
          </w:tcPr>
          <w:p w:rsidR="002F6791" w:rsidRDefault="002F6791" w:rsidP="002F6791">
            <w:pPr>
              <w:autoSpaceDE w:val="0"/>
              <w:autoSpaceDN w:val="0"/>
              <w:adjustRightInd w:val="0"/>
              <w:jc w:val="center"/>
              <w:rPr>
                <w:sz w:val="20"/>
                <w:szCs w:val="20"/>
              </w:rPr>
            </w:pPr>
            <w:r>
              <w:rPr>
                <w:sz w:val="20"/>
                <w:szCs w:val="20"/>
              </w:rPr>
              <w:t>2</w:t>
            </w:r>
          </w:p>
        </w:tc>
        <w:tc>
          <w:tcPr>
            <w:tcW w:w="1303" w:type="dxa"/>
          </w:tcPr>
          <w:p w:rsidR="002F6791" w:rsidRDefault="002F6791" w:rsidP="002F6791">
            <w:pPr>
              <w:autoSpaceDE w:val="0"/>
              <w:autoSpaceDN w:val="0"/>
              <w:adjustRightInd w:val="0"/>
              <w:jc w:val="center"/>
              <w:rPr>
                <w:sz w:val="20"/>
                <w:szCs w:val="20"/>
              </w:rPr>
            </w:pPr>
            <w:r>
              <w:rPr>
                <w:sz w:val="20"/>
                <w:szCs w:val="20"/>
              </w:rPr>
              <w:t>1</w:t>
            </w:r>
          </w:p>
        </w:tc>
      </w:tr>
      <w:tr w:rsidR="00E801E0" w:rsidTr="002F6791">
        <w:tc>
          <w:tcPr>
            <w:tcW w:w="1302" w:type="dxa"/>
          </w:tcPr>
          <w:p w:rsidR="00E801E0" w:rsidRDefault="00E801E0" w:rsidP="00CF0306">
            <w:pPr>
              <w:autoSpaceDE w:val="0"/>
              <w:autoSpaceDN w:val="0"/>
              <w:adjustRightInd w:val="0"/>
              <w:jc w:val="both"/>
              <w:rPr>
                <w:sz w:val="20"/>
                <w:szCs w:val="20"/>
              </w:rPr>
            </w:pPr>
            <w:r>
              <w:rPr>
                <w:sz w:val="20"/>
                <w:szCs w:val="20"/>
              </w:rPr>
              <w:t>3</w:t>
            </w:r>
          </w:p>
        </w:tc>
        <w:tc>
          <w:tcPr>
            <w:tcW w:w="1302" w:type="dxa"/>
          </w:tcPr>
          <w:p w:rsidR="00E801E0" w:rsidRDefault="00E801E0" w:rsidP="00CF0306">
            <w:pPr>
              <w:autoSpaceDE w:val="0"/>
              <w:autoSpaceDN w:val="0"/>
              <w:adjustRightInd w:val="0"/>
              <w:jc w:val="both"/>
              <w:rPr>
                <w:sz w:val="20"/>
                <w:szCs w:val="20"/>
              </w:rPr>
            </w:pPr>
            <w:r>
              <w:rPr>
                <w:sz w:val="20"/>
                <w:szCs w:val="20"/>
              </w:rPr>
              <w:t>Установка энергосберегающих источников уличного освещения</w:t>
            </w:r>
          </w:p>
        </w:tc>
        <w:tc>
          <w:tcPr>
            <w:tcW w:w="1302" w:type="dxa"/>
          </w:tcPr>
          <w:p w:rsidR="00E801E0" w:rsidRDefault="00E801E0" w:rsidP="00CF0306">
            <w:pPr>
              <w:autoSpaceDE w:val="0"/>
              <w:autoSpaceDN w:val="0"/>
              <w:adjustRightInd w:val="0"/>
              <w:jc w:val="both"/>
              <w:rPr>
                <w:sz w:val="20"/>
                <w:szCs w:val="20"/>
              </w:rPr>
            </w:pPr>
            <w:r>
              <w:rPr>
                <w:sz w:val="20"/>
                <w:szCs w:val="20"/>
              </w:rPr>
              <w:t>Ед.</w:t>
            </w:r>
          </w:p>
        </w:tc>
        <w:tc>
          <w:tcPr>
            <w:tcW w:w="1303" w:type="dxa"/>
          </w:tcPr>
          <w:p w:rsidR="00E801E0" w:rsidRDefault="001C4BCE" w:rsidP="002F6791">
            <w:pPr>
              <w:autoSpaceDE w:val="0"/>
              <w:autoSpaceDN w:val="0"/>
              <w:adjustRightInd w:val="0"/>
              <w:jc w:val="center"/>
              <w:rPr>
                <w:sz w:val="20"/>
                <w:szCs w:val="20"/>
              </w:rPr>
            </w:pPr>
            <w:r>
              <w:rPr>
                <w:sz w:val="20"/>
                <w:szCs w:val="20"/>
              </w:rPr>
              <w:t>25</w:t>
            </w:r>
          </w:p>
        </w:tc>
        <w:tc>
          <w:tcPr>
            <w:tcW w:w="1303" w:type="dxa"/>
          </w:tcPr>
          <w:p w:rsidR="00E801E0" w:rsidRDefault="001C4BCE" w:rsidP="002F6791">
            <w:pPr>
              <w:autoSpaceDE w:val="0"/>
              <w:autoSpaceDN w:val="0"/>
              <w:adjustRightInd w:val="0"/>
              <w:jc w:val="center"/>
              <w:rPr>
                <w:sz w:val="20"/>
                <w:szCs w:val="20"/>
              </w:rPr>
            </w:pPr>
            <w:r>
              <w:rPr>
                <w:sz w:val="20"/>
                <w:szCs w:val="20"/>
              </w:rPr>
              <w:t>25</w:t>
            </w:r>
          </w:p>
        </w:tc>
        <w:tc>
          <w:tcPr>
            <w:tcW w:w="1303" w:type="dxa"/>
          </w:tcPr>
          <w:p w:rsidR="00E801E0" w:rsidRDefault="001C4BCE" w:rsidP="002F6791">
            <w:pPr>
              <w:autoSpaceDE w:val="0"/>
              <w:autoSpaceDN w:val="0"/>
              <w:adjustRightInd w:val="0"/>
              <w:jc w:val="center"/>
              <w:rPr>
                <w:sz w:val="20"/>
                <w:szCs w:val="20"/>
              </w:rPr>
            </w:pPr>
            <w:r>
              <w:rPr>
                <w:sz w:val="20"/>
                <w:szCs w:val="20"/>
              </w:rPr>
              <w:t>25</w:t>
            </w:r>
          </w:p>
        </w:tc>
        <w:tc>
          <w:tcPr>
            <w:tcW w:w="1303" w:type="dxa"/>
          </w:tcPr>
          <w:p w:rsidR="00E801E0" w:rsidRDefault="001C4BCE" w:rsidP="002F6791">
            <w:pPr>
              <w:autoSpaceDE w:val="0"/>
              <w:autoSpaceDN w:val="0"/>
              <w:adjustRightInd w:val="0"/>
              <w:jc w:val="center"/>
              <w:rPr>
                <w:sz w:val="20"/>
                <w:szCs w:val="20"/>
              </w:rPr>
            </w:pPr>
            <w:r>
              <w:rPr>
                <w:sz w:val="20"/>
                <w:szCs w:val="20"/>
              </w:rPr>
              <w:t>25</w:t>
            </w:r>
          </w:p>
        </w:tc>
        <w:tc>
          <w:tcPr>
            <w:tcW w:w="1303" w:type="dxa"/>
          </w:tcPr>
          <w:p w:rsidR="00E801E0" w:rsidRDefault="001C4BCE" w:rsidP="002F6791">
            <w:pPr>
              <w:autoSpaceDE w:val="0"/>
              <w:autoSpaceDN w:val="0"/>
              <w:adjustRightInd w:val="0"/>
              <w:jc w:val="center"/>
              <w:rPr>
                <w:sz w:val="20"/>
                <w:szCs w:val="20"/>
              </w:rPr>
            </w:pPr>
            <w:r>
              <w:rPr>
                <w:sz w:val="20"/>
                <w:szCs w:val="20"/>
              </w:rPr>
              <w:t>25</w:t>
            </w:r>
          </w:p>
        </w:tc>
      </w:tr>
    </w:tbl>
    <w:p w:rsidR="00CF0306" w:rsidRPr="00CF0306" w:rsidRDefault="00CF0306" w:rsidP="00CF0306">
      <w:pPr>
        <w:autoSpaceDE w:val="0"/>
        <w:autoSpaceDN w:val="0"/>
        <w:adjustRightInd w:val="0"/>
        <w:jc w:val="both"/>
      </w:pPr>
    </w:p>
    <w:p w:rsidR="00CF0306" w:rsidRDefault="00CF0306" w:rsidP="00CF0306">
      <w:pPr>
        <w:pStyle w:val="printj"/>
        <w:spacing w:before="0" w:beforeAutospacing="0" w:after="0" w:afterAutospacing="0"/>
        <w:rPr>
          <w:b/>
        </w:rPr>
      </w:pPr>
    </w:p>
    <w:p w:rsidR="00314B93" w:rsidRDefault="00314B93" w:rsidP="00CF0306">
      <w:pPr>
        <w:pStyle w:val="printj"/>
        <w:spacing w:before="0" w:beforeAutospacing="0" w:after="0" w:afterAutospacing="0"/>
        <w:rPr>
          <w:b/>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0414EA" w:rsidRDefault="000414EA" w:rsidP="000414EA">
      <w:pPr>
        <w:pStyle w:val="aff"/>
        <w:ind w:left="5529"/>
        <w:jc w:val="right"/>
        <w:rPr>
          <w:rFonts w:ascii="Times New Roman" w:hAnsi="Times New Roman"/>
          <w:sz w:val="20"/>
          <w:szCs w:val="20"/>
        </w:rPr>
      </w:pPr>
    </w:p>
    <w:p w:rsidR="00314B93" w:rsidRPr="000414EA" w:rsidRDefault="000414EA" w:rsidP="000414EA">
      <w:pPr>
        <w:pStyle w:val="aff"/>
        <w:ind w:left="5529"/>
        <w:jc w:val="right"/>
        <w:rPr>
          <w:rFonts w:ascii="Times New Roman" w:hAnsi="Times New Roman"/>
          <w:sz w:val="20"/>
          <w:szCs w:val="20"/>
        </w:rPr>
      </w:pPr>
      <w:r>
        <w:rPr>
          <w:rFonts w:ascii="Times New Roman" w:hAnsi="Times New Roman"/>
          <w:sz w:val="20"/>
          <w:szCs w:val="20"/>
        </w:rPr>
        <w:lastRenderedPageBreak/>
        <w:t xml:space="preserve">Приложение </w:t>
      </w:r>
      <w:r w:rsidR="00314B93" w:rsidRPr="000414EA">
        <w:rPr>
          <w:rFonts w:ascii="Times New Roman" w:hAnsi="Times New Roman"/>
          <w:sz w:val="20"/>
          <w:szCs w:val="20"/>
        </w:rPr>
        <w:t xml:space="preserve"> № </w:t>
      </w:r>
      <w:r>
        <w:rPr>
          <w:rFonts w:ascii="Times New Roman" w:hAnsi="Times New Roman"/>
          <w:sz w:val="20"/>
          <w:szCs w:val="20"/>
        </w:rPr>
        <w:t>2</w:t>
      </w:r>
    </w:p>
    <w:p w:rsidR="000414EA" w:rsidRPr="00CF0306" w:rsidRDefault="000414EA" w:rsidP="000414EA">
      <w:pPr>
        <w:pStyle w:val="ConsPlusNormal"/>
        <w:widowControl/>
        <w:ind w:firstLine="0"/>
        <w:jc w:val="right"/>
        <w:rPr>
          <w:rFonts w:ascii="Times New Roman" w:hAnsi="Times New Roman" w:cs="Times New Roman"/>
        </w:rPr>
      </w:pPr>
      <w:r w:rsidRPr="00CF0306">
        <w:t xml:space="preserve">                                                                                                                        </w:t>
      </w:r>
      <w:r>
        <w:t xml:space="preserve">    </w:t>
      </w:r>
      <w:r w:rsidRPr="00CF0306">
        <w:rPr>
          <w:rFonts w:ascii="Times New Roman" w:hAnsi="Times New Roman" w:cs="Times New Roman"/>
        </w:rPr>
        <w:t xml:space="preserve">Муниципальной программе </w:t>
      </w:r>
    </w:p>
    <w:p w:rsidR="000414EA" w:rsidRPr="00CF0306" w:rsidRDefault="000414EA" w:rsidP="000414EA">
      <w:pPr>
        <w:pStyle w:val="ConsPlusNormal"/>
        <w:widowControl/>
        <w:ind w:firstLine="0"/>
        <w:jc w:val="right"/>
        <w:rPr>
          <w:rFonts w:ascii="Times New Roman" w:hAnsi="Times New Roman" w:cs="Times New Roman"/>
        </w:rPr>
      </w:pPr>
      <w:r w:rsidRPr="00CF0306">
        <w:rPr>
          <w:rFonts w:ascii="Times New Roman" w:hAnsi="Times New Roman" w:cs="Times New Roman"/>
        </w:rPr>
        <w:t>«Благоустройство территории</w:t>
      </w:r>
    </w:p>
    <w:p w:rsidR="000414EA" w:rsidRPr="00CF0306" w:rsidRDefault="000414EA" w:rsidP="000414EA">
      <w:pPr>
        <w:pStyle w:val="ConsPlusNormal"/>
        <w:widowControl/>
        <w:ind w:firstLine="0"/>
        <w:jc w:val="right"/>
        <w:rPr>
          <w:rFonts w:ascii="Times New Roman" w:hAnsi="Times New Roman" w:cs="Times New Roman"/>
        </w:rPr>
      </w:pPr>
      <w:r w:rsidRPr="00CF0306">
        <w:rPr>
          <w:rFonts w:ascii="Times New Roman" w:hAnsi="Times New Roman" w:cs="Times New Roman"/>
        </w:rPr>
        <w:t xml:space="preserve"> Кривошеинского сельского поселения </w:t>
      </w:r>
    </w:p>
    <w:p w:rsidR="000414EA" w:rsidRDefault="000414EA" w:rsidP="000414EA">
      <w:pPr>
        <w:autoSpaceDE w:val="0"/>
        <w:autoSpaceDN w:val="0"/>
        <w:adjustRightInd w:val="0"/>
        <w:jc w:val="right"/>
        <w:rPr>
          <w:sz w:val="20"/>
          <w:szCs w:val="20"/>
        </w:rPr>
      </w:pPr>
      <w:r w:rsidRPr="00CF0306">
        <w:rPr>
          <w:sz w:val="20"/>
          <w:szCs w:val="20"/>
        </w:rPr>
        <w:t>на 2018 – 2022 годы»</w:t>
      </w:r>
    </w:p>
    <w:p w:rsidR="00314B93" w:rsidRPr="0031111A" w:rsidRDefault="00314B93" w:rsidP="00314B93">
      <w:pPr>
        <w:pStyle w:val="aff"/>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3280"/>
        <w:gridCol w:w="2418"/>
        <w:gridCol w:w="2942"/>
      </w:tblGrid>
      <w:tr w:rsidR="00314B93" w:rsidRPr="004E3A30" w:rsidTr="002076AD">
        <w:tc>
          <w:tcPr>
            <w:tcW w:w="9571" w:type="dxa"/>
            <w:gridSpan w:val="4"/>
            <w:tcBorders>
              <w:top w:val="nil"/>
              <w:left w:val="nil"/>
              <w:bottom w:val="single" w:sz="4" w:space="0" w:color="auto"/>
              <w:right w:val="nil"/>
            </w:tcBorders>
            <w:vAlign w:val="center"/>
          </w:tcPr>
          <w:p w:rsidR="00314B93" w:rsidRPr="00EA6AE1" w:rsidRDefault="00314B93" w:rsidP="002076AD">
            <w:pPr>
              <w:widowControl w:val="0"/>
              <w:autoSpaceDE w:val="0"/>
              <w:autoSpaceDN w:val="0"/>
              <w:jc w:val="center"/>
              <w:rPr>
                <w:sz w:val="26"/>
                <w:szCs w:val="26"/>
              </w:rPr>
            </w:pPr>
            <w:r w:rsidRPr="00EA6AE1">
              <w:rPr>
                <w:sz w:val="26"/>
                <w:szCs w:val="26"/>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314B93" w:rsidRPr="00EA6AE1" w:rsidRDefault="00314B93" w:rsidP="002076AD">
            <w:pPr>
              <w:widowControl w:val="0"/>
              <w:autoSpaceDE w:val="0"/>
              <w:autoSpaceDN w:val="0"/>
              <w:jc w:val="center"/>
              <w:rPr>
                <w:sz w:val="26"/>
                <w:szCs w:val="26"/>
              </w:rPr>
            </w:pPr>
            <w:r w:rsidRPr="00EA6AE1">
              <w:rPr>
                <w:sz w:val="26"/>
                <w:szCs w:val="26"/>
              </w:rPr>
              <w:t>(Томская область)</w:t>
            </w:r>
          </w:p>
          <w:p w:rsidR="00314B93" w:rsidRPr="00EA6AE1" w:rsidRDefault="00314B93" w:rsidP="002076AD">
            <w:pPr>
              <w:widowControl w:val="0"/>
              <w:autoSpaceDE w:val="0"/>
              <w:autoSpaceDN w:val="0"/>
              <w:jc w:val="center"/>
              <w:rPr>
                <w:sz w:val="26"/>
                <w:szCs w:val="26"/>
              </w:rPr>
            </w:pPr>
          </w:p>
        </w:tc>
      </w:tr>
      <w:tr w:rsidR="00314B93" w:rsidRPr="004E3A30" w:rsidTr="002076AD">
        <w:tc>
          <w:tcPr>
            <w:tcW w:w="931" w:type="dxa"/>
            <w:tcBorders>
              <w:top w:val="single" w:sz="4" w:space="0" w:color="auto"/>
              <w:bottom w:val="single" w:sz="4" w:space="0" w:color="auto"/>
            </w:tcBorders>
            <w:vAlign w:val="center"/>
          </w:tcPr>
          <w:p w:rsidR="00314B93" w:rsidRPr="00EA6AE1" w:rsidRDefault="00314B93" w:rsidP="002076AD">
            <w:pPr>
              <w:widowControl w:val="0"/>
              <w:autoSpaceDE w:val="0"/>
              <w:autoSpaceDN w:val="0"/>
              <w:jc w:val="center"/>
              <w:rPr>
                <w:sz w:val="26"/>
                <w:szCs w:val="26"/>
              </w:rPr>
            </w:pPr>
            <w:r w:rsidRPr="00EA6AE1">
              <w:rPr>
                <w:sz w:val="26"/>
                <w:szCs w:val="26"/>
              </w:rPr>
              <w:t xml:space="preserve">№ </w:t>
            </w:r>
            <w:proofErr w:type="spellStart"/>
            <w:proofErr w:type="gramStart"/>
            <w:r w:rsidRPr="00EA6AE1">
              <w:rPr>
                <w:sz w:val="26"/>
                <w:szCs w:val="26"/>
              </w:rPr>
              <w:t>п</w:t>
            </w:r>
            <w:proofErr w:type="spellEnd"/>
            <w:proofErr w:type="gramEnd"/>
            <w:r w:rsidRPr="00EA6AE1">
              <w:rPr>
                <w:sz w:val="26"/>
                <w:szCs w:val="26"/>
              </w:rPr>
              <w:t>/</w:t>
            </w:r>
            <w:proofErr w:type="spellStart"/>
            <w:r w:rsidRPr="00EA6AE1">
              <w:rPr>
                <w:sz w:val="26"/>
                <w:szCs w:val="26"/>
              </w:rPr>
              <w:t>п</w:t>
            </w:r>
            <w:proofErr w:type="spellEnd"/>
          </w:p>
        </w:tc>
        <w:tc>
          <w:tcPr>
            <w:tcW w:w="3280" w:type="dxa"/>
            <w:tcBorders>
              <w:top w:val="single" w:sz="4" w:space="0" w:color="auto"/>
              <w:bottom w:val="single" w:sz="4" w:space="0" w:color="auto"/>
            </w:tcBorders>
            <w:vAlign w:val="center"/>
          </w:tcPr>
          <w:p w:rsidR="00314B93" w:rsidRPr="00EA6AE1" w:rsidRDefault="00314B93" w:rsidP="002076AD">
            <w:pPr>
              <w:widowControl w:val="0"/>
              <w:autoSpaceDE w:val="0"/>
              <w:autoSpaceDN w:val="0"/>
              <w:jc w:val="center"/>
              <w:rPr>
                <w:sz w:val="26"/>
                <w:szCs w:val="26"/>
              </w:rPr>
            </w:pPr>
            <w:r w:rsidRPr="00EA6AE1">
              <w:rPr>
                <w:sz w:val="26"/>
                <w:szCs w:val="26"/>
              </w:rPr>
              <w:t>Мероприятие</w:t>
            </w:r>
          </w:p>
        </w:tc>
        <w:tc>
          <w:tcPr>
            <w:tcW w:w="2418" w:type="dxa"/>
            <w:tcBorders>
              <w:top w:val="single" w:sz="4" w:space="0" w:color="auto"/>
              <w:bottom w:val="single" w:sz="4" w:space="0" w:color="auto"/>
            </w:tcBorders>
            <w:vAlign w:val="center"/>
          </w:tcPr>
          <w:p w:rsidR="00314B93" w:rsidRPr="00EA6AE1" w:rsidRDefault="00314B93" w:rsidP="002076AD">
            <w:pPr>
              <w:widowControl w:val="0"/>
              <w:autoSpaceDE w:val="0"/>
              <w:autoSpaceDN w:val="0"/>
              <w:jc w:val="center"/>
              <w:rPr>
                <w:sz w:val="26"/>
                <w:szCs w:val="26"/>
              </w:rPr>
            </w:pPr>
            <w:r w:rsidRPr="00EA6AE1">
              <w:rPr>
                <w:sz w:val="26"/>
                <w:szCs w:val="26"/>
              </w:rPr>
              <w:t>Единица измерения</w:t>
            </w:r>
          </w:p>
        </w:tc>
        <w:tc>
          <w:tcPr>
            <w:tcW w:w="2942" w:type="dxa"/>
            <w:tcBorders>
              <w:top w:val="single" w:sz="4" w:space="0" w:color="auto"/>
              <w:bottom w:val="single" w:sz="4" w:space="0" w:color="auto"/>
            </w:tcBorders>
            <w:vAlign w:val="center"/>
          </w:tcPr>
          <w:p w:rsidR="00314B93" w:rsidRPr="00EA6AE1" w:rsidRDefault="00314B93" w:rsidP="002076AD">
            <w:pPr>
              <w:widowControl w:val="0"/>
              <w:autoSpaceDE w:val="0"/>
              <w:autoSpaceDN w:val="0"/>
              <w:jc w:val="center"/>
              <w:rPr>
                <w:sz w:val="26"/>
                <w:szCs w:val="26"/>
              </w:rPr>
            </w:pPr>
            <w:r w:rsidRPr="00EA6AE1">
              <w:rPr>
                <w:sz w:val="26"/>
                <w:szCs w:val="26"/>
              </w:rPr>
              <w:t xml:space="preserve">Стоимость работ, </w:t>
            </w:r>
            <w:r>
              <w:rPr>
                <w:sz w:val="26"/>
                <w:szCs w:val="26"/>
              </w:rPr>
              <w:t xml:space="preserve">тыс. </w:t>
            </w:r>
            <w:r w:rsidRPr="00EA6AE1">
              <w:rPr>
                <w:sz w:val="26"/>
                <w:szCs w:val="26"/>
              </w:rPr>
              <w:t>руб.</w:t>
            </w:r>
          </w:p>
        </w:tc>
      </w:tr>
      <w:tr w:rsidR="00314B93" w:rsidRPr="004E3A30" w:rsidTr="002076AD">
        <w:trPr>
          <w:trHeight w:val="571"/>
        </w:trPr>
        <w:tc>
          <w:tcPr>
            <w:tcW w:w="9571" w:type="dxa"/>
            <w:gridSpan w:val="4"/>
            <w:tcBorders>
              <w:top w:val="single" w:sz="4" w:space="0" w:color="auto"/>
            </w:tcBorders>
            <w:vAlign w:val="center"/>
          </w:tcPr>
          <w:p w:rsidR="00314B93" w:rsidRPr="00EA6AE1" w:rsidRDefault="00314B93" w:rsidP="00314B93">
            <w:pPr>
              <w:pStyle w:val="aff1"/>
              <w:numPr>
                <w:ilvl w:val="0"/>
                <w:numId w:val="37"/>
              </w:numPr>
              <w:spacing w:after="0"/>
              <w:jc w:val="center"/>
              <w:rPr>
                <w:b/>
                <w:sz w:val="26"/>
                <w:szCs w:val="26"/>
              </w:rPr>
            </w:pPr>
            <w:r w:rsidRPr="00EA6AE1">
              <w:rPr>
                <w:b/>
                <w:i/>
                <w:sz w:val="26"/>
                <w:szCs w:val="26"/>
              </w:rPr>
              <w:t>Минимальный перечень видов работ по благоустройству дворовых территорий</w:t>
            </w:r>
          </w:p>
        </w:tc>
      </w:tr>
      <w:tr w:rsidR="00314B93" w:rsidRPr="004E3A30" w:rsidTr="002076AD">
        <w:tc>
          <w:tcPr>
            <w:tcW w:w="931" w:type="dxa"/>
            <w:tcBorders>
              <w:top w:val="nil"/>
            </w:tcBorders>
            <w:vAlign w:val="center"/>
          </w:tcPr>
          <w:p w:rsidR="00314B93" w:rsidRPr="00EA6AE1" w:rsidRDefault="00314B93" w:rsidP="002076AD">
            <w:pPr>
              <w:widowControl w:val="0"/>
              <w:autoSpaceDE w:val="0"/>
              <w:autoSpaceDN w:val="0"/>
              <w:jc w:val="center"/>
              <w:rPr>
                <w:sz w:val="26"/>
                <w:szCs w:val="26"/>
              </w:rPr>
            </w:pPr>
            <w:r w:rsidRPr="00EA6AE1">
              <w:rPr>
                <w:sz w:val="26"/>
                <w:szCs w:val="26"/>
              </w:rPr>
              <w:t>1.1.</w:t>
            </w:r>
          </w:p>
        </w:tc>
        <w:tc>
          <w:tcPr>
            <w:tcW w:w="3280" w:type="dxa"/>
            <w:tcBorders>
              <w:top w:val="nil"/>
            </w:tcBorders>
            <w:vAlign w:val="center"/>
          </w:tcPr>
          <w:p w:rsidR="00314B93" w:rsidRPr="00EA6AE1" w:rsidRDefault="00314B93" w:rsidP="002076AD">
            <w:pPr>
              <w:widowControl w:val="0"/>
              <w:autoSpaceDE w:val="0"/>
              <w:autoSpaceDN w:val="0"/>
              <w:rPr>
                <w:i/>
                <w:sz w:val="26"/>
                <w:szCs w:val="26"/>
              </w:rPr>
            </w:pPr>
            <w:r w:rsidRPr="00EA6AE1">
              <w:rPr>
                <w:sz w:val="26"/>
                <w:szCs w:val="26"/>
              </w:rPr>
              <w:t>Ремонт дворовых проездов</w:t>
            </w:r>
          </w:p>
        </w:tc>
        <w:tc>
          <w:tcPr>
            <w:tcW w:w="2418" w:type="dxa"/>
            <w:tcBorders>
              <w:top w:val="nil"/>
            </w:tcBorders>
            <w:vAlign w:val="center"/>
          </w:tcPr>
          <w:p w:rsidR="00314B93" w:rsidRPr="003940FA" w:rsidRDefault="00314B93" w:rsidP="002076AD">
            <w:pPr>
              <w:widowControl w:val="0"/>
              <w:autoSpaceDE w:val="0"/>
              <w:autoSpaceDN w:val="0"/>
              <w:jc w:val="center"/>
            </w:pPr>
            <w:r w:rsidRPr="003940FA">
              <w:t>кв.м.</w:t>
            </w:r>
          </w:p>
        </w:tc>
        <w:tc>
          <w:tcPr>
            <w:tcW w:w="2942" w:type="dxa"/>
            <w:tcBorders>
              <w:top w:val="nil"/>
            </w:tcBorders>
            <w:vAlign w:val="center"/>
          </w:tcPr>
          <w:p w:rsidR="00314B93" w:rsidRPr="00EA6AE1" w:rsidRDefault="00314B93" w:rsidP="002076AD">
            <w:pPr>
              <w:widowControl w:val="0"/>
              <w:autoSpaceDE w:val="0"/>
              <w:autoSpaceDN w:val="0"/>
              <w:jc w:val="center"/>
              <w:rPr>
                <w:sz w:val="26"/>
                <w:szCs w:val="26"/>
              </w:rPr>
            </w:pPr>
            <w:r w:rsidRPr="00EA6AE1">
              <w:rPr>
                <w:sz w:val="26"/>
                <w:szCs w:val="26"/>
              </w:rPr>
              <w:t>1</w:t>
            </w:r>
            <w:r>
              <w:rPr>
                <w:sz w:val="26"/>
                <w:szCs w:val="26"/>
              </w:rPr>
              <w:t>,</w:t>
            </w:r>
            <w:r w:rsidRPr="00EA6AE1">
              <w:rPr>
                <w:sz w:val="26"/>
                <w:szCs w:val="26"/>
              </w:rPr>
              <w:t> 476</w:t>
            </w:r>
          </w:p>
        </w:tc>
      </w:tr>
      <w:tr w:rsidR="00314B93" w:rsidRPr="004E3A30" w:rsidTr="002076AD">
        <w:tc>
          <w:tcPr>
            <w:tcW w:w="931"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1.2.</w:t>
            </w:r>
          </w:p>
        </w:tc>
        <w:tc>
          <w:tcPr>
            <w:tcW w:w="3280" w:type="dxa"/>
            <w:vAlign w:val="center"/>
          </w:tcPr>
          <w:p w:rsidR="00314B93" w:rsidRPr="00EA6AE1" w:rsidRDefault="00314B93" w:rsidP="002076AD">
            <w:pPr>
              <w:widowControl w:val="0"/>
              <w:autoSpaceDE w:val="0"/>
              <w:autoSpaceDN w:val="0"/>
              <w:rPr>
                <w:sz w:val="26"/>
                <w:szCs w:val="26"/>
              </w:rPr>
            </w:pPr>
            <w:r w:rsidRPr="00EA6AE1">
              <w:rPr>
                <w:sz w:val="26"/>
                <w:szCs w:val="26"/>
              </w:rPr>
              <w:t>Обеспечение освещения дворовых территорий</w:t>
            </w:r>
          </w:p>
        </w:tc>
        <w:tc>
          <w:tcPr>
            <w:tcW w:w="2418" w:type="dxa"/>
            <w:vAlign w:val="center"/>
          </w:tcPr>
          <w:p w:rsidR="00314B93" w:rsidRPr="003940FA" w:rsidRDefault="00314B93" w:rsidP="002076AD">
            <w:pPr>
              <w:widowControl w:val="0"/>
              <w:autoSpaceDE w:val="0"/>
              <w:autoSpaceDN w:val="0"/>
              <w:jc w:val="center"/>
            </w:pPr>
            <w:r>
              <w:t>Установка 1 элемента освещения</w:t>
            </w:r>
          </w:p>
        </w:tc>
        <w:tc>
          <w:tcPr>
            <w:tcW w:w="2942"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17</w:t>
            </w:r>
            <w:r>
              <w:rPr>
                <w:sz w:val="26"/>
                <w:szCs w:val="26"/>
              </w:rPr>
              <w:t>,107</w:t>
            </w:r>
            <w:r w:rsidRPr="00EA6AE1">
              <w:rPr>
                <w:sz w:val="26"/>
                <w:szCs w:val="26"/>
              </w:rPr>
              <w:t>2</w:t>
            </w:r>
          </w:p>
        </w:tc>
      </w:tr>
      <w:tr w:rsidR="00314B93" w:rsidRPr="004E3A30" w:rsidTr="002076AD">
        <w:tc>
          <w:tcPr>
            <w:tcW w:w="931"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1.3.</w:t>
            </w:r>
          </w:p>
        </w:tc>
        <w:tc>
          <w:tcPr>
            <w:tcW w:w="3280" w:type="dxa"/>
            <w:vAlign w:val="center"/>
          </w:tcPr>
          <w:p w:rsidR="00314B93" w:rsidRPr="00EA6AE1" w:rsidRDefault="00314B93" w:rsidP="002076AD">
            <w:pPr>
              <w:widowControl w:val="0"/>
              <w:autoSpaceDE w:val="0"/>
              <w:autoSpaceDN w:val="0"/>
              <w:rPr>
                <w:sz w:val="26"/>
                <w:szCs w:val="26"/>
              </w:rPr>
            </w:pPr>
            <w:r w:rsidRPr="00EA6AE1">
              <w:rPr>
                <w:sz w:val="26"/>
                <w:szCs w:val="26"/>
              </w:rPr>
              <w:t>Установка скамеек</w:t>
            </w:r>
          </w:p>
        </w:tc>
        <w:tc>
          <w:tcPr>
            <w:tcW w:w="2418" w:type="dxa"/>
            <w:vAlign w:val="center"/>
          </w:tcPr>
          <w:p w:rsidR="00314B93" w:rsidRPr="003940FA" w:rsidRDefault="00314B93" w:rsidP="002076AD">
            <w:pPr>
              <w:widowControl w:val="0"/>
              <w:autoSpaceDE w:val="0"/>
              <w:autoSpaceDN w:val="0"/>
              <w:jc w:val="center"/>
            </w:pPr>
            <w:r>
              <w:t>шт.</w:t>
            </w:r>
          </w:p>
        </w:tc>
        <w:tc>
          <w:tcPr>
            <w:tcW w:w="2942"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16</w:t>
            </w:r>
            <w:r>
              <w:rPr>
                <w:sz w:val="26"/>
                <w:szCs w:val="26"/>
              </w:rPr>
              <w:t>,</w:t>
            </w:r>
            <w:r w:rsidRPr="00EA6AE1">
              <w:rPr>
                <w:sz w:val="26"/>
                <w:szCs w:val="26"/>
              </w:rPr>
              <w:t>450</w:t>
            </w:r>
            <w:r>
              <w:rPr>
                <w:sz w:val="26"/>
                <w:szCs w:val="26"/>
              </w:rPr>
              <w:t>0</w:t>
            </w:r>
          </w:p>
        </w:tc>
      </w:tr>
      <w:tr w:rsidR="00314B93" w:rsidRPr="004E3A30" w:rsidTr="002076AD">
        <w:tc>
          <w:tcPr>
            <w:tcW w:w="931"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1.4.</w:t>
            </w:r>
          </w:p>
        </w:tc>
        <w:tc>
          <w:tcPr>
            <w:tcW w:w="3280" w:type="dxa"/>
            <w:vAlign w:val="center"/>
          </w:tcPr>
          <w:p w:rsidR="00314B93" w:rsidRPr="00EA6AE1" w:rsidRDefault="00314B93" w:rsidP="002076AD">
            <w:pPr>
              <w:widowControl w:val="0"/>
              <w:autoSpaceDE w:val="0"/>
              <w:autoSpaceDN w:val="0"/>
              <w:rPr>
                <w:sz w:val="26"/>
                <w:szCs w:val="26"/>
              </w:rPr>
            </w:pPr>
            <w:r w:rsidRPr="00EA6AE1">
              <w:rPr>
                <w:sz w:val="26"/>
                <w:szCs w:val="26"/>
              </w:rPr>
              <w:t>Установка урн</w:t>
            </w:r>
          </w:p>
        </w:tc>
        <w:tc>
          <w:tcPr>
            <w:tcW w:w="2418" w:type="dxa"/>
            <w:vAlign w:val="center"/>
          </w:tcPr>
          <w:p w:rsidR="00314B93" w:rsidRPr="003940FA" w:rsidRDefault="00314B93" w:rsidP="002076AD">
            <w:pPr>
              <w:widowControl w:val="0"/>
              <w:autoSpaceDE w:val="0"/>
              <w:autoSpaceDN w:val="0"/>
              <w:jc w:val="center"/>
            </w:pPr>
            <w:r>
              <w:t>шт.</w:t>
            </w:r>
          </w:p>
        </w:tc>
        <w:tc>
          <w:tcPr>
            <w:tcW w:w="2942" w:type="dxa"/>
            <w:vAlign w:val="center"/>
          </w:tcPr>
          <w:p w:rsidR="00314B93" w:rsidRPr="00EA6AE1" w:rsidRDefault="00314B93" w:rsidP="002076AD">
            <w:pPr>
              <w:widowControl w:val="0"/>
              <w:autoSpaceDE w:val="0"/>
              <w:autoSpaceDN w:val="0"/>
              <w:jc w:val="center"/>
              <w:rPr>
                <w:sz w:val="26"/>
                <w:szCs w:val="26"/>
              </w:rPr>
            </w:pPr>
            <w:r>
              <w:rPr>
                <w:sz w:val="26"/>
                <w:szCs w:val="26"/>
              </w:rPr>
              <w:t>4,</w:t>
            </w:r>
            <w:r w:rsidRPr="00EA6AE1">
              <w:rPr>
                <w:sz w:val="26"/>
                <w:szCs w:val="26"/>
              </w:rPr>
              <w:t>0100</w:t>
            </w:r>
          </w:p>
        </w:tc>
      </w:tr>
      <w:tr w:rsidR="00314B93" w:rsidRPr="004E3A30" w:rsidTr="002076AD">
        <w:tc>
          <w:tcPr>
            <w:tcW w:w="9571" w:type="dxa"/>
            <w:gridSpan w:val="4"/>
            <w:vAlign w:val="center"/>
          </w:tcPr>
          <w:p w:rsidR="00314B93" w:rsidRPr="00EA6AE1" w:rsidRDefault="00314B93" w:rsidP="00314B93">
            <w:pPr>
              <w:pStyle w:val="aff1"/>
              <w:numPr>
                <w:ilvl w:val="0"/>
                <w:numId w:val="37"/>
              </w:numPr>
              <w:spacing w:after="0"/>
              <w:jc w:val="left"/>
              <w:rPr>
                <w:b/>
                <w:sz w:val="26"/>
                <w:szCs w:val="26"/>
              </w:rPr>
            </w:pPr>
            <w:r w:rsidRPr="00EA6AE1">
              <w:rPr>
                <w:b/>
                <w:i/>
                <w:sz w:val="26"/>
                <w:szCs w:val="26"/>
              </w:rPr>
              <w:t xml:space="preserve">Дополнительный перечень видов работ по благоустройству дворовых территорий </w:t>
            </w:r>
          </w:p>
        </w:tc>
      </w:tr>
      <w:tr w:rsidR="007D4446" w:rsidRPr="004E3A30" w:rsidTr="002076AD">
        <w:tc>
          <w:tcPr>
            <w:tcW w:w="931" w:type="dxa"/>
            <w:vAlign w:val="center"/>
          </w:tcPr>
          <w:p w:rsidR="007D4446" w:rsidRPr="00EA6AE1" w:rsidRDefault="007D4446" w:rsidP="002076AD">
            <w:pPr>
              <w:widowControl w:val="0"/>
              <w:autoSpaceDE w:val="0"/>
              <w:autoSpaceDN w:val="0"/>
              <w:jc w:val="center"/>
              <w:rPr>
                <w:sz w:val="26"/>
                <w:szCs w:val="26"/>
              </w:rPr>
            </w:pPr>
            <w:r w:rsidRPr="00EA6AE1">
              <w:rPr>
                <w:sz w:val="26"/>
                <w:szCs w:val="26"/>
              </w:rPr>
              <w:t>2.1.</w:t>
            </w:r>
          </w:p>
        </w:tc>
        <w:tc>
          <w:tcPr>
            <w:tcW w:w="3280" w:type="dxa"/>
            <w:vAlign w:val="center"/>
          </w:tcPr>
          <w:p w:rsidR="007D4446" w:rsidRPr="00EA6AE1" w:rsidRDefault="007D4446" w:rsidP="002076AD">
            <w:pPr>
              <w:widowControl w:val="0"/>
              <w:autoSpaceDE w:val="0"/>
              <w:autoSpaceDN w:val="0"/>
              <w:rPr>
                <w:sz w:val="26"/>
                <w:szCs w:val="26"/>
              </w:rPr>
            </w:pPr>
            <w:r w:rsidRPr="00EA6AE1">
              <w:rPr>
                <w:sz w:val="26"/>
                <w:szCs w:val="26"/>
              </w:rPr>
              <w:t>Оборудование детских и спортивных площадок</w:t>
            </w:r>
          </w:p>
        </w:tc>
        <w:tc>
          <w:tcPr>
            <w:tcW w:w="2418" w:type="dxa"/>
            <w:vAlign w:val="center"/>
          </w:tcPr>
          <w:p w:rsidR="007D4446" w:rsidRPr="00917D70" w:rsidRDefault="007D4446" w:rsidP="002076AD">
            <w:pPr>
              <w:widowControl w:val="0"/>
              <w:autoSpaceDE w:val="0"/>
              <w:autoSpaceDN w:val="0"/>
              <w:jc w:val="center"/>
            </w:pPr>
            <w:r>
              <w:t>Установка 1 элемента</w:t>
            </w:r>
          </w:p>
        </w:tc>
        <w:tc>
          <w:tcPr>
            <w:tcW w:w="2942" w:type="dxa"/>
            <w:vAlign w:val="center"/>
          </w:tcPr>
          <w:p w:rsidR="007D4446" w:rsidRPr="00EA6AE1" w:rsidRDefault="007D4446" w:rsidP="002076AD">
            <w:pPr>
              <w:widowControl w:val="0"/>
              <w:autoSpaceDE w:val="0"/>
              <w:autoSpaceDN w:val="0"/>
              <w:jc w:val="center"/>
              <w:rPr>
                <w:sz w:val="26"/>
                <w:szCs w:val="26"/>
              </w:rPr>
            </w:pPr>
            <w:r w:rsidRPr="00EA6AE1">
              <w:rPr>
                <w:sz w:val="26"/>
                <w:szCs w:val="26"/>
              </w:rPr>
              <w:t>35</w:t>
            </w:r>
            <w:r>
              <w:rPr>
                <w:sz w:val="26"/>
                <w:szCs w:val="26"/>
              </w:rPr>
              <w:t>,</w:t>
            </w:r>
            <w:r w:rsidRPr="00EA6AE1">
              <w:rPr>
                <w:sz w:val="26"/>
                <w:szCs w:val="26"/>
              </w:rPr>
              <w:t>1618</w:t>
            </w:r>
          </w:p>
        </w:tc>
      </w:tr>
      <w:tr w:rsidR="00314B93" w:rsidRPr="004E3A30" w:rsidTr="002076AD">
        <w:tc>
          <w:tcPr>
            <w:tcW w:w="931"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2.2.</w:t>
            </w:r>
          </w:p>
        </w:tc>
        <w:tc>
          <w:tcPr>
            <w:tcW w:w="3280" w:type="dxa"/>
            <w:vAlign w:val="center"/>
          </w:tcPr>
          <w:p w:rsidR="00314B93" w:rsidRPr="00EA6AE1" w:rsidRDefault="00314B93" w:rsidP="002076AD">
            <w:pPr>
              <w:widowControl w:val="0"/>
              <w:autoSpaceDE w:val="0"/>
              <w:autoSpaceDN w:val="0"/>
              <w:rPr>
                <w:sz w:val="26"/>
                <w:szCs w:val="26"/>
              </w:rPr>
            </w:pPr>
            <w:r w:rsidRPr="00EA6AE1">
              <w:rPr>
                <w:sz w:val="26"/>
                <w:szCs w:val="26"/>
              </w:rPr>
              <w:t>Оборудование автомобильных парковок</w:t>
            </w:r>
          </w:p>
        </w:tc>
        <w:tc>
          <w:tcPr>
            <w:tcW w:w="2418" w:type="dxa"/>
            <w:vAlign w:val="center"/>
          </w:tcPr>
          <w:p w:rsidR="00314B93" w:rsidRPr="00917D70" w:rsidRDefault="00314B93" w:rsidP="002076AD">
            <w:pPr>
              <w:widowControl w:val="0"/>
              <w:autoSpaceDE w:val="0"/>
              <w:autoSpaceDN w:val="0"/>
              <w:jc w:val="center"/>
            </w:pPr>
            <w:r w:rsidRPr="00917D70">
              <w:t>кв</w:t>
            </w:r>
            <w:proofErr w:type="gramStart"/>
            <w:r w:rsidRPr="00917D70">
              <w:t>.м</w:t>
            </w:r>
            <w:proofErr w:type="gramEnd"/>
          </w:p>
        </w:tc>
        <w:tc>
          <w:tcPr>
            <w:tcW w:w="2942"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1 933,1</w:t>
            </w:r>
          </w:p>
        </w:tc>
      </w:tr>
      <w:tr w:rsidR="00314B93" w:rsidRPr="004E3A30" w:rsidTr="002076AD">
        <w:trPr>
          <w:trHeight w:val="471"/>
        </w:trPr>
        <w:tc>
          <w:tcPr>
            <w:tcW w:w="931"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2.3</w:t>
            </w:r>
          </w:p>
        </w:tc>
        <w:tc>
          <w:tcPr>
            <w:tcW w:w="3280" w:type="dxa"/>
            <w:vAlign w:val="center"/>
          </w:tcPr>
          <w:p w:rsidR="00314B93" w:rsidRPr="00EA6AE1" w:rsidRDefault="00314B93" w:rsidP="002076AD">
            <w:pPr>
              <w:widowControl w:val="0"/>
              <w:autoSpaceDE w:val="0"/>
              <w:autoSpaceDN w:val="0"/>
              <w:rPr>
                <w:sz w:val="26"/>
                <w:szCs w:val="26"/>
              </w:rPr>
            </w:pPr>
            <w:r w:rsidRPr="00EA6AE1">
              <w:rPr>
                <w:sz w:val="26"/>
                <w:szCs w:val="26"/>
              </w:rPr>
              <w:t>Озеленение территорий</w:t>
            </w:r>
          </w:p>
        </w:tc>
        <w:tc>
          <w:tcPr>
            <w:tcW w:w="2418" w:type="dxa"/>
            <w:vAlign w:val="center"/>
          </w:tcPr>
          <w:p w:rsidR="00314B93" w:rsidRPr="00917D70" w:rsidRDefault="00314B93" w:rsidP="002076AD">
            <w:pPr>
              <w:widowControl w:val="0"/>
              <w:autoSpaceDE w:val="0"/>
              <w:autoSpaceDN w:val="0"/>
              <w:jc w:val="center"/>
            </w:pPr>
            <w:r w:rsidRPr="00917D70">
              <w:t>кв</w:t>
            </w:r>
            <w:proofErr w:type="gramStart"/>
            <w:r w:rsidRPr="00917D70">
              <w:t>.м</w:t>
            </w:r>
            <w:proofErr w:type="gramEnd"/>
          </w:p>
        </w:tc>
        <w:tc>
          <w:tcPr>
            <w:tcW w:w="2942"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319,5</w:t>
            </w:r>
          </w:p>
        </w:tc>
      </w:tr>
      <w:tr w:rsidR="00314B93" w:rsidRPr="004E3A30" w:rsidTr="002076AD">
        <w:trPr>
          <w:trHeight w:val="471"/>
        </w:trPr>
        <w:tc>
          <w:tcPr>
            <w:tcW w:w="931"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2.4.</w:t>
            </w:r>
          </w:p>
          <w:p w:rsidR="00314B93" w:rsidRPr="00EA6AE1" w:rsidRDefault="00314B93" w:rsidP="002076AD">
            <w:pPr>
              <w:widowControl w:val="0"/>
              <w:autoSpaceDE w:val="0"/>
              <w:autoSpaceDN w:val="0"/>
              <w:jc w:val="center"/>
              <w:rPr>
                <w:sz w:val="26"/>
                <w:szCs w:val="26"/>
              </w:rPr>
            </w:pPr>
          </w:p>
        </w:tc>
        <w:tc>
          <w:tcPr>
            <w:tcW w:w="3280" w:type="dxa"/>
            <w:vAlign w:val="center"/>
          </w:tcPr>
          <w:p w:rsidR="00314B93" w:rsidRPr="00EA6AE1" w:rsidRDefault="00314B93" w:rsidP="002076AD">
            <w:pPr>
              <w:widowControl w:val="0"/>
              <w:autoSpaceDE w:val="0"/>
              <w:autoSpaceDN w:val="0"/>
              <w:rPr>
                <w:sz w:val="26"/>
                <w:szCs w:val="26"/>
              </w:rPr>
            </w:pPr>
            <w:r w:rsidRPr="00EA6AE1">
              <w:rPr>
                <w:sz w:val="26"/>
                <w:szCs w:val="26"/>
              </w:rPr>
              <w:t>Оборудование площадок для сбора коммунальных отходов, включая раздельный сбор отходов</w:t>
            </w:r>
          </w:p>
        </w:tc>
        <w:tc>
          <w:tcPr>
            <w:tcW w:w="2418" w:type="dxa"/>
            <w:vAlign w:val="center"/>
          </w:tcPr>
          <w:p w:rsidR="00314B93" w:rsidRPr="00917D70" w:rsidRDefault="00314B93" w:rsidP="002076AD">
            <w:pPr>
              <w:widowControl w:val="0"/>
              <w:autoSpaceDE w:val="0"/>
              <w:autoSpaceDN w:val="0"/>
              <w:jc w:val="center"/>
            </w:pPr>
            <w:r w:rsidRPr="00917D70">
              <w:t>кв</w:t>
            </w:r>
            <w:proofErr w:type="gramStart"/>
            <w:r w:rsidRPr="00917D70">
              <w:t>.м</w:t>
            </w:r>
            <w:proofErr w:type="gramEnd"/>
          </w:p>
        </w:tc>
        <w:tc>
          <w:tcPr>
            <w:tcW w:w="2942"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1 600,0</w:t>
            </w:r>
          </w:p>
        </w:tc>
      </w:tr>
      <w:tr w:rsidR="00314B93" w:rsidRPr="004E3A30" w:rsidTr="002076AD">
        <w:trPr>
          <w:trHeight w:val="471"/>
        </w:trPr>
        <w:tc>
          <w:tcPr>
            <w:tcW w:w="931"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2.5.</w:t>
            </w:r>
          </w:p>
        </w:tc>
        <w:tc>
          <w:tcPr>
            <w:tcW w:w="3280" w:type="dxa"/>
            <w:vAlign w:val="center"/>
          </w:tcPr>
          <w:p w:rsidR="00314B93" w:rsidRPr="00EA6AE1" w:rsidRDefault="00314B93" w:rsidP="002076AD">
            <w:pPr>
              <w:widowControl w:val="0"/>
              <w:autoSpaceDE w:val="0"/>
              <w:autoSpaceDN w:val="0"/>
              <w:rPr>
                <w:sz w:val="26"/>
                <w:szCs w:val="26"/>
              </w:rPr>
            </w:pPr>
            <w:r w:rsidRPr="00EA6AE1">
              <w:rPr>
                <w:sz w:val="26"/>
                <w:szCs w:val="26"/>
              </w:rPr>
              <w:t>Устройство и ремонт ограждений различного функционального назначения</w:t>
            </w:r>
          </w:p>
        </w:tc>
        <w:tc>
          <w:tcPr>
            <w:tcW w:w="2418" w:type="dxa"/>
            <w:vAlign w:val="center"/>
          </w:tcPr>
          <w:p w:rsidR="00314B93" w:rsidRDefault="00314B93" w:rsidP="002076AD">
            <w:pPr>
              <w:widowControl w:val="0"/>
              <w:autoSpaceDE w:val="0"/>
              <w:autoSpaceDN w:val="0"/>
              <w:jc w:val="center"/>
            </w:pPr>
            <w:r>
              <w:t>п.</w:t>
            </w:r>
            <w:proofErr w:type="gramStart"/>
            <w:r>
              <w:t>м</w:t>
            </w:r>
            <w:proofErr w:type="gramEnd"/>
            <w:r>
              <w:t>.</w:t>
            </w:r>
          </w:p>
        </w:tc>
        <w:tc>
          <w:tcPr>
            <w:tcW w:w="2942"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8 248,0</w:t>
            </w:r>
          </w:p>
        </w:tc>
      </w:tr>
      <w:tr w:rsidR="00314B93" w:rsidRPr="004E3A30" w:rsidTr="002076AD">
        <w:tc>
          <w:tcPr>
            <w:tcW w:w="931"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2.6.</w:t>
            </w:r>
          </w:p>
        </w:tc>
        <w:tc>
          <w:tcPr>
            <w:tcW w:w="3280" w:type="dxa"/>
            <w:vAlign w:val="center"/>
          </w:tcPr>
          <w:p w:rsidR="00314B93" w:rsidRPr="00EA6AE1" w:rsidRDefault="00314B93" w:rsidP="002076AD">
            <w:pPr>
              <w:widowControl w:val="0"/>
              <w:autoSpaceDE w:val="0"/>
              <w:autoSpaceDN w:val="0"/>
              <w:rPr>
                <w:sz w:val="26"/>
                <w:szCs w:val="26"/>
              </w:rPr>
            </w:pPr>
            <w:r w:rsidRPr="00EA6AE1">
              <w:rPr>
                <w:sz w:val="26"/>
                <w:szCs w:val="26"/>
              </w:rPr>
              <w:t>Устройство и ремонт дворовых тротуаров и пешеходных дорожек</w:t>
            </w:r>
          </w:p>
        </w:tc>
        <w:tc>
          <w:tcPr>
            <w:tcW w:w="2418" w:type="dxa"/>
            <w:vAlign w:val="center"/>
          </w:tcPr>
          <w:p w:rsidR="00314B93" w:rsidRPr="00917D70" w:rsidRDefault="00314B93" w:rsidP="002076AD">
            <w:pPr>
              <w:widowControl w:val="0"/>
              <w:autoSpaceDE w:val="0"/>
              <w:autoSpaceDN w:val="0"/>
              <w:jc w:val="center"/>
            </w:pPr>
            <w:r w:rsidRPr="00917D70">
              <w:t>кв</w:t>
            </w:r>
            <w:proofErr w:type="gramStart"/>
            <w:r w:rsidRPr="00917D70">
              <w:t>.м</w:t>
            </w:r>
            <w:proofErr w:type="gramEnd"/>
          </w:p>
        </w:tc>
        <w:tc>
          <w:tcPr>
            <w:tcW w:w="2942"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2 380,9</w:t>
            </w:r>
          </w:p>
        </w:tc>
      </w:tr>
      <w:tr w:rsidR="00314B93" w:rsidRPr="004E3A30" w:rsidTr="002076AD">
        <w:tc>
          <w:tcPr>
            <w:tcW w:w="931"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2.7.</w:t>
            </w:r>
          </w:p>
        </w:tc>
        <w:tc>
          <w:tcPr>
            <w:tcW w:w="3280" w:type="dxa"/>
            <w:vAlign w:val="center"/>
          </w:tcPr>
          <w:p w:rsidR="00314B93" w:rsidRPr="00EA6AE1" w:rsidRDefault="00314B93" w:rsidP="002076AD">
            <w:pPr>
              <w:widowControl w:val="0"/>
              <w:autoSpaceDE w:val="0"/>
              <w:autoSpaceDN w:val="0"/>
              <w:rPr>
                <w:sz w:val="26"/>
                <w:szCs w:val="26"/>
              </w:rPr>
            </w:pPr>
            <w:r w:rsidRPr="00EA6AE1">
              <w:rPr>
                <w:sz w:val="26"/>
                <w:szCs w:val="26"/>
              </w:rPr>
              <w:t>Устройство пандуса</w:t>
            </w:r>
          </w:p>
        </w:tc>
        <w:tc>
          <w:tcPr>
            <w:tcW w:w="2418" w:type="dxa"/>
            <w:vAlign w:val="center"/>
          </w:tcPr>
          <w:p w:rsidR="00314B93" w:rsidRPr="00917D70" w:rsidRDefault="00314B93" w:rsidP="002076AD">
            <w:pPr>
              <w:widowControl w:val="0"/>
              <w:autoSpaceDE w:val="0"/>
              <w:autoSpaceDN w:val="0"/>
              <w:jc w:val="center"/>
            </w:pPr>
            <w:r w:rsidRPr="00EA6AE1">
              <w:rPr>
                <w:sz w:val="26"/>
                <w:szCs w:val="26"/>
              </w:rPr>
              <w:t>п.</w:t>
            </w:r>
            <w:proofErr w:type="gramStart"/>
            <w:r w:rsidRPr="00EA6AE1">
              <w:rPr>
                <w:sz w:val="26"/>
                <w:szCs w:val="26"/>
              </w:rPr>
              <w:t>м</w:t>
            </w:r>
            <w:proofErr w:type="gramEnd"/>
            <w:r w:rsidRPr="00EA6AE1">
              <w:rPr>
                <w:sz w:val="26"/>
                <w:szCs w:val="26"/>
              </w:rPr>
              <w:t>.</w:t>
            </w:r>
          </w:p>
        </w:tc>
        <w:tc>
          <w:tcPr>
            <w:tcW w:w="2942"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6 055,0</w:t>
            </w:r>
          </w:p>
        </w:tc>
      </w:tr>
      <w:tr w:rsidR="00314B93" w:rsidRPr="004E3A30" w:rsidTr="002076AD">
        <w:tc>
          <w:tcPr>
            <w:tcW w:w="931"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2.8.</w:t>
            </w:r>
          </w:p>
        </w:tc>
        <w:tc>
          <w:tcPr>
            <w:tcW w:w="3280" w:type="dxa"/>
            <w:vAlign w:val="center"/>
          </w:tcPr>
          <w:p w:rsidR="00314B93" w:rsidRPr="00EA6AE1" w:rsidRDefault="00314B93" w:rsidP="002076AD">
            <w:pPr>
              <w:widowControl w:val="0"/>
              <w:autoSpaceDE w:val="0"/>
              <w:autoSpaceDN w:val="0"/>
              <w:rPr>
                <w:sz w:val="26"/>
                <w:szCs w:val="26"/>
              </w:rPr>
            </w:pPr>
            <w:r w:rsidRPr="00EA6AE1">
              <w:rPr>
                <w:sz w:val="26"/>
                <w:szCs w:val="26"/>
              </w:rPr>
              <w:t>Устройство водоотводных лотков</w:t>
            </w:r>
          </w:p>
        </w:tc>
        <w:tc>
          <w:tcPr>
            <w:tcW w:w="2418"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п.</w:t>
            </w:r>
            <w:proofErr w:type="gramStart"/>
            <w:r w:rsidRPr="00EA6AE1">
              <w:rPr>
                <w:sz w:val="26"/>
                <w:szCs w:val="26"/>
              </w:rPr>
              <w:t>м</w:t>
            </w:r>
            <w:proofErr w:type="gramEnd"/>
            <w:r w:rsidRPr="00EA6AE1">
              <w:rPr>
                <w:sz w:val="26"/>
                <w:szCs w:val="26"/>
              </w:rPr>
              <w:t>.</w:t>
            </w:r>
          </w:p>
        </w:tc>
        <w:tc>
          <w:tcPr>
            <w:tcW w:w="2942" w:type="dxa"/>
            <w:vAlign w:val="center"/>
          </w:tcPr>
          <w:p w:rsidR="00314B93" w:rsidRPr="00EA6AE1" w:rsidRDefault="00314B93" w:rsidP="002076AD">
            <w:pPr>
              <w:widowControl w:val="0"/>
              <w:autoSpaceDE w:val="0"/>
              <w:autoSpaceDN w:val="0"/>
              <w:jc w:val="center"/>
              <w:rPr>
                <w:sz w:val="26"/>
                <w:szCs w:val="26"/>
              </w:rPr>
            </w:pPr>
            <w:r w:rsidRPr="00EA6AE1">
              <w:rPr>
                <w:sz w:val="26"/>
                <w:szCs w:val="26"/>
              </w:rPr>
              <w:t>2 923,2</w:t>
            </w:r>
          </w:p>
        </w:tc>
      </w:tr>
    </w:tbl>
    <w:p w:rsidR="00314B93" w:rsidRPr="0031111A" w:rsidRDefault="00314B93" w:rsidP="00314B93">
      <w:pPr>
        <w:pStyle w:val="aff"/>
        <w:jc w:val="right"/>
        <w:rPr>
          <w:rFonts w:ascii="Times New Roman" w:hAnsi="Times New Roman"/>
          <w:sz w:val="24"/>
          <w:szCs w:val="24"/>
        </w:rPr>
      </w:pPr>
    </w:p>
    <w:p w:rsidR="00314B93" w:rsidRPr="0031111A" w:rsidRDefault="00314B93" w:rsidP="00314B93">
      <w:pPr>
        <w:pStyle w:val="aff"/>
        <w:jc w:val="right"/>
        <w:rPr>
          <w:rFonts w:ascii="Times New Roman" w:hAnsi="Times New Roman"/>
          <w:sz w:val="24"/>
          <w:szCs w:val="24"/>
        </w:rPr>
        <w:sectPr w:rsidR="00314B93" w:rsidRPr="0031111A" w:rsidSect="002076AD">
          <w:pgSz w:w="11906" w:h="16838"/>
          <w:pgMar w:top="1134" w:right="850" w:bottom="1134" w:left="1701" w:header="708" w:footer="708" w:gutter="0"/>
          <w:cols w:space="708"/>
          <w:docGrid w:linePitch="360"/>
        </w:sectPr>
      </w:pPr>
    </w:p>
    <w:p w:rsidR="00314B93" w:rsidRPr="0031111A" w:rsidRDefault="000414EA" w:rsidP="000414EA">
      <w:pPr>
        <w:pStyle w:val="aff"/>
        <w:ind w:left="5529" w:firstLine="4819"/>
        <w:jc w:val="right"/>
        <w:rPr>
          <w:rFonts w:ascii="Times New Roman" w:hAnsi="Times New Roman"/>
          <w:sz w:val="24"/>
          <w:szCs w:val="24"/>
        </w:rPr>
      </w:pPr>
      <w:r w:rsidRPr="000414EA">
        <w:rPr>
          <w:rFonts w:ascii="Times New Roman" w:hAnsi="Times New Roman"/>
          <w:sz w:val="20"/>
          <w:szCs w:val="20"/>
        </w:rPr>
        <w:lastRenderedPageBreak/>
        <w:t>Приложение</w:t>
      </w:r>
      <w:r>
        <w:rPr>
          <w:rFonts w:ascii="Times New Roman" w:hAnsi="Times New Roman"/>
          <w:sz w:val="24"/>
          <w:szCs w:val="24"/>
        </w:rPr>
        <w:t xml:space="preserve"> </w:t>
      </w:r>
      <w:r w:rsidR="00314B93" w:rsidRPr="0031111A">
        <w:rPr>
          <w:rFonts w:ascii="Times New Roman" w:hAnsi="Times New Roman"/>
          <w:sz w:val="24"/>
          <w:szCs w:val="24"/>
        </w:rPr>
        <w:t xml:space="preserve"> </w:t>
      </w:r>
      <w:r w:rsidR="00314B93" w:rsidRPr="000414EA">
        <w:rPr>
          <w:rFonts w:ascii="Times New Roman" w:hAnsi="Times New Roman"/>
          <w:sz w:val="20"/>
          <w:szCs w:val="20"/>
        </w:rPr>
        <w:t xml:space="preserve">№ </w:t>
      </w:r>
      <w:r w:rsidRPr="000414EA">
        <w:rPr>
          <w:rFonts w:ascii="Times New Roman" w:hAnsi="Times New Roman"/>
          <w:sz w:val="20"/>
          <w:szCs w:val="20"/>
        </w:rPr>
        <w:t>3</w:t>
      </w:r>
    </w:p>
    <w:p w:rsidR="000414EA" w:rsidRPr="00CF0306" w:rsidRDefault="000414EA" w:rsidP="000414EA">
      <w:pPr>
        <w:pStyle w:val="ConsPlusNormal"/>
        <w:widowControl/>
        <w:ind w:firstLine="0"/>
        <w:jc w:val="right"/>
        <w:rPr>
          <w:rFonts w:ascii="Times New Roman" w:hAnsi="Times New Roman" w:cs="Times New Roman"/>
        </w:rPr>
      </w:pPr>
      <w:r w:rsidRPr="00CF0306">
        <w:t xml:space="preserve">                                                                                                                        </w:t>
      </w:r>
      <w:r>
        <w:t xml:space="preserve">    </w:t>
      </w:r>
      <w:r w:rsidRPr="00CF0306">
        <w:rPr>
          <w:rFonts w:ascii="Times New Roman" w:hAnsi="Times New Roman" w:cs="Times New Roman"/>
        </w:rPr>
        <w:t xml:space="preserve">Муниципальной программе </w:t>
      </w:r>
    </w:p>
    <w:p w:rsidR="000414EA" w:rsidRPr="00CF0306" w:rsidRDefault="000414EA" w:rsidP="000414EA">
      <w:pPr>
        <w:pStyle w:val="ConsPlusNormal"/>
        <w:widowControl/>
        <w:ind w:firstLine="0"/>
        <w:jc w:val="right"/>
        <w:rPr>
          <w:rFonts w:ascii="Times New Roman" w:hAnsi="Times New Roman" w:cs="Times New Roman"/>
        </w:rPr>
      </w:pPr>
      <w:r w:rsidRPr="00CF0306">
        <w:rPr>
          <w:rFonts w:ascii="Times New Roman" w:hAnsi="Times New Roman" w:cs="Times New Roman"/>
        </w:rPr>
        <w:t>«Благоустройство территории</w:t>
      </w:r>
    </w:p>
    <w:p w:rsidR="000414EA" w:rsidRPr="00CF0306" w:rsidRDefault="000414EA" w:rsidP="000414EA">
      <w:pPr>
        <w:pStyle w:val="ConsPlusNormal"/>
        <w:widowControl/>
        <w:ind w:firstLine="0"/>
        <w:jc w:val="right"/>
        <w:rPr>
          <w:rFonts w:ascii="Times New Roman" w:hAnsi="Times New Roman" w:cs="Times New Roman"/>
        </w:rPr>
      </w:pPr>
      <w:r w:rsidRPr="00CF0306">
        <w:rPr>
          <w:rFonts w:ascii="Times New Roman" w:hAnsi="Times New Roman" w:cs="Times New Roman"/>
        </w:rPr>
        <w:t xml:space="preserve"> Кривошеинского сельского поселения </w:t>
      </w:r>
    </w:p>
    <w:p w:rsidR="000414EA" w:rsidRDefault="000414EA" w:rsidP="000414EA">
      <w:pPr>
        <w:autoSpaceDE w:val="0"/>
        <w:autoSpaceDN w:val="0"/>
        <w:adjustRightInd w:val="0"/>
        <w:jc w:val="right"/>
        <w:rPr>
          <w:sz w:val="20"/>
          <w:szCs w:val="20"/>
        </w:rPr>
      </w:pPr>
      <w:r w:rsidRPr="00CF0306">
        <w:rPr>
          <w:sz w:val="20"/>
          <w:szCs w:val="20"/>
        </w:rPr>
        <w:t>на 2018 – 2022 годы»</w:t>
      </w:r>
    </w:p>
    <w:p w:rsidR="00314B93" w:rsidRPr="0031111A" w:rsidRDefault="00314B93" w:rsidP="00314B93">
      <w:pPr>
        <w:autoSpaceDE w:val="0"/>
        <w:autoSpaceDN w:val="0"/>
        <w:adjustRightInd w:val="0"/>
        <w:ind w:firstLine="540"/>
        <w:jc w:val="center"/>
        <w:rPr>
          <w:b/>
          <w:caps/>
        </w:rPr>
      </w:pPr>
      <w:r w:rsidRPr="0031111A">
        <w:rPr>
          <w:b/>
          <w:caps/>
        </w:rPr>
        <w:t>Визуализированный перечень</w:t>
      </w:r>
    </w:p>
    <w:p w:rsidR="00314B93" w:rsidRPr="0031111A" w:rsidRDefault="00314B93" w:rsidP="00314B93">
      <w:pPr>
        <w:autoSpaceDE w:val="0"/>
        <w:autoSpaceDN w:val="0"/>
        <w:adjustRightInd w:val="0"/>
        <w:ind w:firstLine="540"/>
        <w:jc w:val="center"/>
        <w:rPr>
          <w:b/>
        </w:rPr>
      </w:pPr>
      <w:r w:rsidRPr="0031111A">
        <w:rPr>
          <w:b/>
        </w:rPr>
        <w:t>образцов элементов благоустройства, предполагаемых к размещению на дворовой территории</w:t>
      </w:r>
    </w:p>
    <w:p w:rsidR="00314B93" w:rsidRPr="0031111A" w:rsidRDefault="00314B93" w:rsidP="00314B93">
      <w:pPr>
        <w:autoSpaceDE w:val="0"/>
        <w:autoSpaceDN w:val="0"/>
        <w:adjustRightInd w:val="0"/>
        <w:ind w:firstLine="540"/>
        <w:jc w:val="center"/>
        <w:rPr>
          <w:b/>
        </w:rPr>
      </w:pPr>
    </w:p>
    <w:tbl>
      <w:tblPr>
        <w:tblStyle w:val="af5"/>
        <w:tblW w:w="15559" w:type="dxa"/>
        <w:tblLayout w:type="fixed"/>
        <w:tblLook w:val="04A0"/>
      </w:tblPr>
      <w:tblGrid>
        <w:gridCol w:w="6062"/>
        <w:gridCol w:w="4961"/>
        <w:gridCol w:w="4536"/>
      </w:tblGrid>
      <w:tr w:rsidR="007D4446" w:rsidTr="002076AD">
        <w:trPr>
          <w:trHeight w:val="4952"/>
        </w:trPr>
        <w:tc>
          <w:tcPr>
            <w:tcW w:w="6062" w:type="dxa"/>
          </w:tcPr>
          <w:p w:rsidR="007D4446" w:rsidRDefault="007D4446" w:rsidP="002076AD">
            <w:r>
              <w:rPr>
                <w:rFonts w:ascii="Open Sans" w:hAnsi="Open Sans"/>
                <w:noProof/>
                <w:color w:val="0283BE"/>
                <w:sz w:val="21"/>
                <w:szCs w:val="21"/>
              </w:rPr>
              <w:drawing>
                <wp:inline distT="0" distB="0" distL="0" distR="0">
                  <wp:extent cx="3810000" cy="3048000"/>
                  <wp:effectExtent l="19050" t="0" r="0" b="0"/>
                  <wp:docPr id="3" name="Рисунок 1" descr="002308 - Диван садово-парковый на чугунных ножках">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308 - Диван садово-парковый на чугунных ножках">
                            <a:hlinkClick r:id="rId9"/>
                          </pic:cNvPr>
                          <pic:cNvPicPr>
                            <a:picLocks noChangeAspect="1" noChangeArrowheads="1"/>
                          </pic:cNvPicPr>
                        </pic:nvPicPr>
                        <pic:blipFill>
                          <a:blip r:embed="rId10" cstate="print"/>
                          <a:srcRect/>
                          <a:stretch>
                            <a:fillRect/>
                          </a:stretch>
                        </pic:blipFill>
                        <pic:spPr bwMode="auto">
                          <a:xfrm>
                            <a:off x="0" y="0"/>
                            <a:ext cx="3810000" cy="3048000"/>
                          </a:xfrm>
                          <a:prstGeom prst="rect">
                            <a:avLst/>
                          </a:prstGeom>
                          <a:noFill/>
                          <a:ln w="9525">
                            <a:noFill/>
                            <a:miter lim="800000"/>
                            <a:headEnd/>
                            <a:tailEnd/>
                          </a:ln>
                        </pic:spPr>
                      </pic:pic>
                    </a:graphicData>
                  </a:graphic>
                </wp:inline>
              </w:drawing>
            </w:r>
          </w:p>
        </w:tc>
        <w:tc>
          <w:tcPr>
            <w:tcW w:w="4961" w:type="dxa"/>
          </w:tcPr>
          <w:p w:rsidR="007D4446" w:rsidRDefault="007D4446" w:rsidP="002076AD">
            <w:r>
              <w:rPr>
                <w:rFonts w:ascii="Open Sans" w:hAnsi="Open Sans"/>
                <w:noProof/>
                <w:color w:val="0283BE"/>
                <w:sz w:val="21"/>
                <w:szCs w:val="21"/>
              </w:rPr>
              <w:drawing>
                <wp:inline distT="0" distB="0" distL="0" distR="0">
                  <wp:extent cx="3810000" cy="3048000"/>
                  <wp:effectExtent l="19050" t="0" r="0" b="0"/>
                  <wp:docPr id="4" name="Рисунок 4" descr="002205 - Диван садово-парковый на металлических ножках">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2205 - Диван садово-парковый на металлических ножках">
                            <a:hlinkClick r:id="rId11"/>
                          </pic:cNvPr>
                          <pic:cNvPicPr>
                            <a:picLocks noChangeAspect="1" noChangeArrowheads="1"/>
                          </pic:cNvPicPr>
                        </pic:nvPicPr>
                        <pic:blipFill>
                          <a:blip r:embed="rId12" cstate="print"/>
                          <a:srcRect/>
                          <a:stretch>
                            <a:fillRect/>
                          </a:stretch>
                        </pic:blipFill>
                        <pic:spPr bwMode="auto">
                          <a:xfrm>
                            <a:off x="0" y="0"/>
                            <a:ext cx="3810000" cy="3048000"/>
                          </a:xfrm>
                          <a:prstGeom prst="rect">
                            <a:avLst/>
                          </a:prstGeom>
                          <a:noFill/>
                          <a:ln w="9525">
                            <a:noFill/>
                            <a:miter lim="800000"/>
                            <a:headEnd/>
                            <a:tailEnd/>
                          </a:ln>
                        </pic:spPr>
                      </pic:pic>
                    </a:graphicData>
                  </a:graphic>
                </wp:inline>
              </w:drawing>
            </w:r>
          </w:p>
        </w:tc>
        <w:tc>
          <w:tcPr>
            <w:tcW w:w="4536" w:type="dxa"/>
          </w:tcPr>
          <w:p w:rsidR="007D4446" w:rsidRDefault="004615F1" w:rsidP="002076AD">
            <w:r w:rsidRPr="004615F1">
              <w:rPr>
                <w:noProof/>
              </w:rPr>
              <w:drawing>
                <wp:inline distT="0" distB="0" distL="0" distR="0">
                  <wp:extent cx="2867025" cy="2800350"/>
                  <wp:effectExtent l="19050" t="0" r="9525" b="0"/>
                  <wp:docPr id="1" name="Рисунок 16" descr="005584 - Детский игровой комплекс">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05584 - Детский игровой комплекс">
                            <a:hlinkClick r:id="rId13"/>
                          </pic:cNvPr>
                          <pic:cNvPicPr>
                            <a:picLocks noChangeAspect="1" noChangeArrowheads="1"/>
                          </pic:cNvPicPr>
                        </pic:nvPicPr>
                        <pic:blipFill>
                          <a:blip r:embed="rId14" cstate="print"/>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tc>
      </w:tr>
      <w:tr w:rsidR="007D4446" w:rsidTr="002076AD">
        <w:trPr>
          <w:trHeight w:val="3807"/>
        </w:trPr>
        <w:tc>
          <w:tcPr>
            <w:tcW w:w="6062" w:type="dxa"/>
          </w:tcPr>
          <w:p w:rsidR="007D4446" w:rsidRDefault="007D4446" w:rsidP="002076AD">
            <w:pPr>
              <w:rPr>
                <w:rFonts w:ascii="Open Sans" w:hAnsi="Open Sans"/>
                <w:noProof/>
                <w:color w:val="0283BE"/>
                <w:sz w:val="21"/>
                <w:szCs w:val="21"/>
              </w:rPr>
            </w:pPr>
            <w:r w:rsidRPr="004C1CB2">
              <w:rPr>
                <w:rFonts w:ascii="Open Sans" w:hAnsi="Open Sans"/>
                <w:noProof/>
                <w:color w:val="0283BE"/>
                <w:sz w:val="21"/>
                <w:szCs w:val="21"/>
              </w:rPr>
              <w:lastRenderedPageBreak/>
              <w:drawing>
                <wp:inline distT="0" distB="0" distL="0" distR="0">
                  <wp:extent cx="3543300" cy="2343150"/>
                  <wp:effectExtent l="19050" t="0" r="0" b="0"/>
                  <wp:docPr id="6" name="Рисунок 55" descr="http://tomsk.det-ploshadka.ru/netcat_files/multifile/2964/303.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tomsk.det-ploshadka.ru/netcat_files/multifile/2964/303.03.00.jpg"/>
                          <pic:cNvPicPr>
                            <a:picLocks noChangeAspect="1" noChangeArrowheads="1"/>
                          </pic:cNvPicPr>
                        </pic:nvPicPr>
                        <pic:blipFill>
                          <a:blip r:embed="rId15" cstate="print"/>
                          <a:srcRect/>
                          <a:stretch>
                            <a:fillRect/>
                          </a:stretch>
                        </pic:blipFill>
                        <pic:spPr bwMode="auto">
                          <a:xfrm>
                            <a:off x="0" y="0"/>
                            <a:ext cx="3544147" cy="2343710"/>
                          </a:xfrm>
                          <a:prstGeom prst="rect">
                            <a:avLst/>
                          </a:prstGeom>
                          <a:noFill/>
                          <a:ln w="9525">
                            <a:noFill/>
                            <a:miter lim="800000"/>
                            <a:headEnd/>
                            <a:tailEnd/>
                          </a:ln>
                        </pic:spPr>
                      </pic:pic>
                    </a:graphicData>
                  </a:graphic>
                </wp:inline>
              </w:drawing>
            </w:r>
          </w:p>
        </w:tc>
        <w:tc>
          <w:tcPr>
            <w:tcW w:w="4961" w:type="dxa"/>
          </w:tcPr>
          <w:p w:rsidR="007D4446" w:rsidRDefault="007D4446" w:rsidP="002076AD">
            <w:pPr>
              <w:rPr>
                <w:rFonts w:ascii="Open Sans" w:hAnsi="Open Sans"/>
                <w:noProof/>
                <w:color w:val="0283BE"/>
                <w:sz w:val="21"/>
                <w:szCs w:val="21"/>
              </w:rPr>
            </w:pPr>
            <w:r w:rsidRPr="004C1CB2">
              <w:rPr>
                <w:rFonts w:ascii="Open Sans" w:hAnsi="Open Sans"/>
                <w:noProof/>
                <w:color w:val="0283BE"/>
                <w:sz w:val="21"/>
                <w:szCs w:val="21"/>
              </w:rPr>
              <w:drawing>
                <wp:inline distT="0" distB="0" distL="0" distR="0">
                  <wp:extent cx="3094909" cy="2238375"/>
                  <wp:effectExtent l="19050" t="0" r="0" b="0"/>
                  <wp:docPr id="8" name="Рисунок 64" descr="Ограждение - ООО &quot; АПК Лефф-Кидс&quot; в Омс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Ограждение - ООО &quot; АПК Лефф-Кидс&quot; в Омске"/>
                          <pic:cNvPicPr>
                            <a:picLocks noChangeAspect="1" noChangeArrowheads="1"/>
                          </pic:cNvPicPr>
                        </pic:nvPicPr>
                        <pic:blipFill>
                          <a:blip r:embed="rId16" cstate="print"/>
                          <a:srcRect/>
                          <a:stretch>
                            <a:fillRect/>
                          </a:stretch>
                        </pic:blipFill>
                        <pic:spPr bwMode="auto">
                          <a:xfrm>
                            <a:off x="0" y="0"/>
                            <a:ext cx="3098151" cy="2240720"/>
                          </a:xfrm>
                          <a:prstGeom prst="rect">
                            <a:avLst/>
                          </a:prstGeom>
                          <a:noFill/>
                          <a:ln w="9525">
                            <a:noFill/>
                            <a:miter lim="800000"/>
                            <a:headEnd/>
                            <a:tailEnd/>
                          </a:ln>
                        </pic:spPr>
                      </pic:pic>
                    </a:graphicData>
                  </a:graphic>
                </wp:inline>
              </w:drawing>
            </w:r>
          </w:p>
        </w:tc>
        <w:tc>
          <w:tcPr>
            <w:tcW w:w="4536" w:type="dxa"/>
          </w:tcPr>
          <w:p w:rsidR="007D4446" w:rsidRPr="002C15FE" w:rsidRDefault="007D4446" w:rsidP="002076AD">
            <w:r>
              <w:rPr>
                <w:rFonts w:ascii="Open Sans" w:hAnsi="Open Sans"/>
                <w:noProof/>
                <w:color w:val="0283BE"/>
                <w:sz w:val="21"/>
                <w:szCs w:val="21"/>
              </w:rPr>
              <w:drawing>
                <wp:inline distT="0" distB="0" distL="0" distR="0">
                  <wp:extent cx="2571750" cy="2524125"/>
                  <wp:effectExtent l="19050" t="0" r="0" b="0"/>
                  <wp:docPr id="69" name="Рисунок 69" descr="004101 - Качалка-балансир большая">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004101 - Качалка-балансир большая">
                            <a:hlinkClick r:id="rId17"/>
                          </pic:cNvPr>
                          <pic:cNvPicPr>
                            <a:picLocks noChangeAspect="1" noChangeArrowheads="1"/>
                          </pic:cNvPicPr>
                        </pic:nvPicPr>
                        <pic:blipFill>
                          <a:blip r:embed="rId18" cstate="print"/>
                          <a:srcRect/>
                          <a:stretch>
                            <a:fillRect/>
                          </a:stretch>
                        </pic:blipFill>
                        <pic:spPr bwMode="auto">
                          <a:xfrm>
                            <a:off x="0" y="0"/>
                            <a:ext cx="2571750" cy="2524125"/>
                          </a:xfrm>
                          <a:prstGeom prst="rect">
                            <a:avLst/>
                          </a:prstGeom>
                          <a:noFill/>
                          <a:ln w="9525">
                            <a:noFill/>
                            <a:miter lim="800000"/>
                            <a:headEnd/>
                            <a:tailEnd/>
                          </a:ln>
                        </pic:spPr>
                      </pic:pic>
                    </a:graphicData>
                  </a:graphic>
                </wp:inline>
              </w:drawing>
            </w:r>
          </w:p>
        </w:tc>
      </w:tr>
      <w:tr w:rsidR="007D4446" w:rsidTr="002076AD">
        <w:trPr>
          <w:trHeight w:val="4952"/>
        </w:trPr>
        <w:tc>
          <w:tcPr>
            <w:tcW w:w="6062" w:type="dxa"/>
          </w:tcPr>
          <w:p w:rsidR="007D4446" w:rsidRDefault="004615F1" w:rsidP="002076AD">
            <w:pPr>
              <w:rPr>
                <w:rFonts w:ascii="Open Sans" w:hAnsi="Open Sans"/>
                <w:noProof/>
                <w:color w:val="0283BE"/>
                <w:sz w:val="21"/>
                <w:szCs w:val="21"/>
              </w:rPr>
            </w:pPr>
            <w:r w:rsidRPr="004615F1">
              <w:rPr>
                <w:rFonts w:ascii="Open Sans" w:hAnsi="Open Sans"/>
                <w:noProof/>
                <w:color w:val="0283BE"/>
                <w:sz w:val="21"/>
                <w:szCs w:val="21"/>
              </w:rPr>
              <w:drawing>
                <wp:inline distT="0" distB="0" distL="0" distR="0">
                  <wp:extent cx="2619375" cy="2600325"/>
                  <wp:effectExtent l="19050" t="0" r="9525" b="0"/>
                  <wp:docPr id="2" name="Рисунок 22" descr="006107 - Детский спортивный комплекс">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06107 - Детский спортивный комплекс">
                            <a:hlinkClick r:id="rId19"/>
                          </pic:cNvPr>
                          <pic:cNvPicPr>
                            <a:picLocks noChangeAspect="1" noChangeArrowheads="1"/>
                          </pic:cNvPicPr>
                        </pic:nvPicPr>
                        <pic:blipFill>
                          <a:blip r:embed="rId20" cstate="print"/>
                          <a:srcRect/>
                          <a:stretch>
                            <a:fillRect/>
                          </a:stretch>
                        </pic:blipFill>
                        <pic:spPr bwMode="auto">
                          <a:xfrm>
                            <a:off x="0" y="0"/>
                            <a:ext cx="2619375" cy="2600325"/>
                          </a:xfrm>
                          <a:prstGeom prst="rect">
                            <a:avLst/>
                          </a:prstGeom>
                          <a:noFill/>
                          <a:ln w="9525">
                            <a:noFill/>
                            <a:miter lim="800000"/>
                            <a:headEnd/>
                            <a:tailEnd/>
                          </a:ln>
                        </pic:spPr>
                      </pic:pic>
                    </a:graphicData>
                  </a:graphic>
                </wp:inline>
              </w:drawing>
            </w:r>
          </w:p>
        </w:tc>
        <w:tc>
          <w:tcPr>
            <w:tcW w:w="4961" w:type="dxa"/>
          </w:tcPr>
          <w:p w:rsidR="007D4446" w:rsidRDefault="004615F1" w:rsidP="002076AD">
            <w:pPr>
              <w:rPr>
                <w:rFonts w:ascii="Open Sans" w:hAnsi="Open Sans"/>
                <w:noProof/>
                <w:color w:val="0283BE"/>
                <w:sz w:val="21"/>
                <w:szCs w:val="21"/>
              </w:rPr>
            </w:pPr>
            <w:r w:rsidRPr="004615F1">
              <w:rPr>
                <w:rFonts w:ascii="Open Sans" w:hAnsi="Open Sans"/>
                <w:noProof/>
                <w:color w:val="0283BE"/>
                <w:sz w:val="21"/>
                <w:szCs w:val="21"/>
              </w:rPr>
              <w:drawing>
                <wp:inline distT="0" distB="0" distL="0" distR="0">
                  <wp:extent cx="2628900" cy="3267868"/>
                  <wp:effectExtent l="0" t="0" r="0" b="0"/>
                  <wp:docPr id="7" name="Рисунок 33" descr="Урны металлические для мусора 30л круглые &quot;Эконом&quo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Урны металлические для мусора 30л круглые &quot;Эконом&quot;">
                            <a:hlinkClick r:id="rId21"/>
                          </pic:cNvPr>
                          <pic:cNvPicPr>
                            <a:picLocks noChangeAspect="1" noChangeArrowheads="1"/>
                          </pic:cNvPicPr>
                        </pic:nvPicPr>
                        <pic:blipFill>
                          <a:blip r:embed="rId22" cstate="print"/>
                          <a:srcRect/>
                          <a:stretch>
                            <a:fillRect/>
                          </a:stretch>
                        </pic:blipFill>
                        <pic:spPr bwMode="auto">
                          <a:xfrm>
                            <a:off x="0" y="0"/>
                            <a:ext cx="2628900" cy="3267868"/>
                          </a:xfrm>
                          <a:prstGeom prst="rect">
                            <a:avLst/>
                          </a:prstGeom>
                          <a:noFill/>
                          <a:ln w="9525">
                            <a:noFill/>
                            <a:miter lim="800000"/>
                            <a:headEnd/>
                            <a:tailEnd/>
                          </a:ln>
                        </pic:spPr>
                      </pic:pic>
                    </a:graphicData>
                  </a:graphic>
                </wp:inline>
              </w:drawing>
            </w:r>
          </w:p>
        </w:tc>
        <w:tc>
          <w:tcPr>
            <w:tcW w:w="4536" w:type="dxa"/>
          </w:tcPr>
          <w:p w:rsidR="007D4446" w:rsidRPr="002C15FE" w:rsidRDefault="007D4446" w:rsidP="002076AD">
            <w:r>
              <w:rPr>
                <w:rFonts w:ascii="Open Sans" w:hAnsi="Open Sans"/>
                <w:noProof/>
                <w:color w:val="0283BE"/>
                <w:sz w:val="21"/>
                <w:szCs w:val="21"/>
              </w:rPr>
              <w:drawing>
                <wp:inline distT="0" distB="0" distL="0" distR="0">
                  <wp:extent cx="3419475" cy="2800350"/>
                  <wp:effectExtent l="19050" t="0" r="9525" b="0"/>
                  <wp:docPr id="19" name="Рисунок 19" descr="005318 - Детский игровой комплекс">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05318 - Детский игровой комплекс">
                            <a:hlinkClick r:id="rId23"/>
                          </pic:cNvPr>
                          <pic:cNvPicPr>
                            <a:picLocks noChangeAspect="1" noChangeArrowheads="1"/>
                          </pic:cNvPicPr>
                        </pic:nvPicPr>
                        <pic:blipFill>
                          <a:blip r:embed="rId24" cstate="print"/>
                          <a:srcRect/>
                          <a:stretch>
                            <a:fillRect/>
                          </a:stretch>
                        </pic:blipFill>
                        <pic:spPr bwMode="auto">
                          <a:xfrm>
                            <a:off x="0" y="0"/>
                            <a:ext cx="3419475" cy="2800350"/>
                          </a:xfrm>
                          <a:prstGeom prst="rect">
                            <a:avLst/>
                          </a:prstGeom>
                          <a:noFill/>
                          <a:ln w="9525">
                            <a:noFill/>
                            <a:miter lim="800000"/>
                            <a:headEnd/>
                            <a:tailEnd/>
                          </a:ln>
                        </pic:spPr>
                      </pic:pic>
                    </a:graphicData>
                  </a:graphic>
                </wp:inline>
              </w:drawing>
            </w:r>
          </w:p>
        </w:tc>
      </w:tr>
      <w:tr w:rsidR="007D4446" w:rsidTr="002076AD">
        <w:trPr>
          <w:trHeight w:val="3962"/>
        </w:trPr>
        <w:tc>
          <w:tcPr>
            <w:tcW w:w="6062" w:type="dxa"/>
          </w:tcPr>
          <w:p w:rsidR="007D4446" w:rsidRDefault="004615F1" w:rsidP="002076AD">
            <w:pPr>
              <w:rPr>
                <w:rFonts w:ascii="Open Sans" w:hAnsi="Open Sans"/>
                <w:noProof/>
                <w:color w:val="0283BE"/>
                <w:sz w:val="21"/>
                <w:szCs w:val="21"/>
              </w:rPr>
            </w:pPr>
            <w:r w:rsidRPr="004615F1">
              <w:rPr>
                <w:rFonts w:ascii="Open Sans" w:hAnsi="Open Sans"/>
                <w:noProof/>
                <w:color w:val="0283BE"/>
                <w:sz w:val="21"/>
                <w:szCs w:val="21"/>
              </w:rPr>
              <w:lastRenderedPageBreak/>
              <w:drawing>
                <wp:inline distT="0" distB="0" distL="0" distR="0">
                  <wp:extent cx="3076575" cy="2676525"/>
                  <wp:effectExtent l="19050" t="0" r="9525" b="0"/>
                  <wp:docPr id="9" name="Рисунок 72" descr="004243 - Песочница">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004243 - Песочница">
                            <a:hlinkClick r:id="rId25"/>
                          </pic:cNvPr>
                          <pic:cNvPicPr>
                            <a:picLocks noChangeAspect="1" noChangeArrowheads="1"/>
                          </pic:cNvPicPr>
                        </pic:nvPicPr>
                        <pic:blipFill>
                          <a:blip r:embed="rId26" cstate="print"/>
                          <a:srcRect/>
                          <a:stretch>
                            <a:fillRect/>
                          </a:stretch>
                        </pic:blipFill>
                        <pic:spPr bwMode="auto">
                          <a:xfrm>
                            <a:off x="0" y="0"/>
                            <a:ext cx="3076575" cy="2676525"/>
                          </a:xfrm>
                          <a:prstGeom prst="rect">
                            <a:avLst/>
                          </a:prstGeom>
                          <a:noFill/>
                          <a:ln w="9525">
                            <a:noFill/>
                            <a:miter lim="800000"/>
                            <a:headEnd/>
                            <a:tailEnd/>
                          </a:ln>
                        </pic:spPr>
                      </pic:pic>
                    </a:graphicData>
                  </a:graphic>
                </wp:inline>
              </w:drawing>
            </w:r>
          </w:p>
        </w:tc>
        <w:tc>
          <w:tcPr>
            <w:tcW w:w="4961" w:type="dxa"/>
          </w:tcPr>
          <w:p w:rsidR="007D4446" w:rsidRDefault="004F7EED" w:rsidP="002076AD">
            <w:pPr>
              <w:rPr>
                <w:rFonts w:ascii="Open Sans" w:hAnsi="Open Sans"/>
                <w:noProof/>
                <w:color w:val="0283BE"/>
                <w:sz w:val="21"/>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zoomIt" o:spid="_x0000_i1025" type="#_x0000_t75" alt="Урна уличная квадратная, 25 л, доставка из Саратова" style="width:24pt;height:24pt"/>
              </w:pict>
            </w:r>
            <w:r>
              <w:pict>
                <v:shape id="_x0000_i1026" type="#_x0000_t75" alt="Урна уличная квадратная, 25 л, доставка из Саратова" style="width:24pt;height:24pt"/>
              </w:pict>
            </w:r>
            <w:r>
              <w:pict>
                <v:shape id="_x0000_i1027" type="#_x0000_t75" alt="Урна уличная квадратная, 25 л, доставка из Саратова" style="width:24pt;height:24pt"/>
              </w:pict>
            </w:r>
            <w:r w:rsidRPr="004F7EED">
              <w:rPr>
                <w:color w:val="0000FF"/>
              </w:rPr>
              <w:pict>
                <v:shape id="_x0000_i1028" type="#_x0000_t75" alt="" href="http://tomsk.regmarkets.ru/02581cycWMQ6DW7R386Hg3O93P3RGOsl6eyh6LJHQj3Rqwr5kpgQy-RVCCsuaCi9wcPudcll71RK9XEVwVJg9Wf89T_JDSngH-mPRA4vlr/" style="width:24pt;height:24pt" o:button="t"/>
              </w:pict>
            </w:r>
            <w:r w:rsidR="004615F1" w:rsidRPr="004615F1">
              <w:rPr>
                <w:noProof/>
                <w:color w:val="0000FF"/>
              </w:rPr>
              <w:drawing>
                <wp:inline distT="0" distB="0" distL="0" distR="0">
                  <wp:extent cx="2914650" cy="2809875"/>
                  <wp:effectExtent l="19050" t="0" r="0" b="0"/>
                  <wp:docPr id="10" name="Рисунок 75" descr="002606 - Стол со скамьями детский">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002606 - Стол со скамьями детский">
                            <a:hlinkClick r:id="rId27"/>
                          </pic:cNvPr>
                          <pic:cNvPicPr>
                            <a:picLocks noChangeAspect="1" noChangeArrowheads="1"/>
                          </pic:cNvPicPr>
                        </pic:nvPicPr>
                        <pic:blipFill>
                          <a:blip r:embed="rId28" cstate="print"/>
                          <a:srcRect/>
                          <a:stretch>
                            <a:fillRect/>
                          </a:stretch>
                        </pic:blipFill>
                        <pic:spPr bwMode="auto">
                          <a:xfrm>
                            <a:off x="0" y="0"/>
                            <a:ext cx="2914650" cy="2809875"/>
                          </a:xfrm>
                          <a:prstGeom prst="rect">
                            <a:avLst/>
                          </a:prstGeom>
                          <a:noFill/>
                          <a:ln w="9525">
                            <a:noFill/>
                            <a:miter lim="800000"/>
                            <a:headEnd/>
                            <a:tailEnd/>
                          </a:ln>
                        </pic:spPr>
                      </pic:pic>
                    </a:graphicData>
                  </a:graphic>
                </wp:inline>
              </w:drawing>
            </w:r>
          </w:p>
        </w:tc>
        <w:tc>
          <w:tcPr>
            <w:tcW w:w="4536" w:type="dxa"/>
          </w:tcPr>
          <w:p w:rsidR="007D4446" w:rsidRDefault="007D4446" w:rsidP="002076AD">
            <w:pPr>
              <w:rPr>
                <w:rFonts w:ascii="Open Sans" w:hAnsi="Open Sans"/>
                <w:noProof/>
                <w:color w:val="0283BE"/>
                <w:sz w:val="21"/>
                <w:szCs w:val="21"/>
              </w:rPr>
            </w:pPr>
            <w:r>
              <w:rPr>
                <w:rFonts w:ascii="Open Sans" w:hAnsi="Open Sans" w:cs="Arial"/>
                <w:noProof/>
                <w:color w:val="014881"/>
                <w:sz w:val="21"/>
                <w:szCs w:val="21"/>
              </w:rPr>
              <w:drawing>
                <wp:inline distT="0" distB="0" distL="0" distR="0">
                  <wp:extent cx="2110825" cy="2600325"/>
                  <wp:effectExtent l="19050" t="0" r="3725" b="0"/>
                  <wp:docPr id="36" name="Рисунок 36" descr="Металлические урны во Владимире У-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Металлические урны во Владимире У-1">
                            <a:hlinkClick r:id="rId29"/>
                          </pic:cNvPr>
                          <pic:cNvPicPr>
                            <a:picLocks noChangeAspect="1" noChangeArrowheads="1"/>
                          </pic:cNvPicPr>
                        </pic:nvPicPr>
                        <pic:blipFill>
                          <a:blip r:embed="rId30" cstate="print"/>
                          <a:srcRect/>
                          <a:stretch>
                            <a:fillRect/>
                          </a:stretch>
                        </pic:blipFill>
                        <pic:spPr bwMode="auto">
                          <a:xfrm>
                            <a:off x="0" y="0"/>
                            <a:ext cx="2110825" cy="2600325"/>
                          </a:xfrm>
                          <a:prstGeom prst="rect">
                            <a:avLst/>
                          </a:prstGeom>
                          <a:noFill/>
                          <a:ln w="9525">
                            <a:noFill/>
                            <a:miter lim="800000"/>
                            <a:headEnd/>
                            <a:tailEnd/>
                          </a:ln>
                        </pic:spPr>
                      </pic:pic>
                    </a:graphicData>
                  </a:graphic>
                </wp:inline>
              </w:drawing>
            </w:r>
          </w:p>
        </w:tc>
      </w:tr>
      <w:tr w:rsidR="004615F1" w:rsidTr="002076AD">
        <w:trPr>
          <w:trHeight w:val="3962"/>
        </w:trPr>
        <w:tc>
          <w:tcPr>
            <w:tcW w:w="6062" w:type="dxa"/>
          </w:tcPr>
          <w:p w:rsidR="004615F1" w:rsidRDefault="004615F1">
            <w:r w:rsidRPr="006C6B9A">
              <w:rPr>
                <w:noProof/>
              </w:rPr>
              <w:drawing>
                <wp:inline distT="0" distB="0" distL="0" distR="0">
                  <wp:extent cx="6096000" cy="2276475"/>
                  <wp:effectExtent l="19050" t="0" r="0" b="0"/>
                  <wp:docPr id="11" name="Рисунок 67"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6-2"/>
                          <pic:cNvPicPr>
                            <a:picLocks noChangeAspect="1" noChangeArrowheads="1"/>
                          </pic:cNvPicPr>
                        </pic:nvPicPr>
                        <pic:blipFill>
                          <a:blip r:embed="rId31" cstate="print"/>
                          <a:srcRect/>
                          <a:stretch>
                            <a:fillRect/>
                          </a:stretch>
                        </pic:blipFill>
                        <pic:spPr bwMode="auto">
                          <a:xfrm>
                            <a:off x="0" y="0"/>
                            <a:ext cx="6096000" cy="2276475"/>
                          </a:xfrm>
                          <a:prstGeom prst="rect">
                            <a:avLst/>
                          </a:prstGeom>
                          <a:noFill/>
                          <a:ln w="9525">
                            <a:noFill/>
                            <a:miter lim="800000"/>
                            <a:headEnd/>
                            <a:tailEnd/>
                          </a:ln>
                        </pic:spPr>
                      </pic:pic>
                    </a:graphicData>
                  </a:graphic>
                </wp:inline>
              </w:drawing>
            </w:r>
          </w:p>
        </w:tc>
        <w:tc>
          <w:tcPr>
            <w:tcW w:w="4961" w:type="dxa"/>
          </w:tcPr>
          <w:p w:rsidR="004615F1" w:rsidRDefault="004615F1">
            <w:r w:rsidRPr="006C6B9A">
              <w:rPr>
                <w:noProof/>
              </w:rPr>
              <w:drawing>
                <wp:inline distT="0" distB="0" distL="0" distR="0">
                  <wp:extent cx="6096000" cy="2276475"/>
                  <wp:effectExtent l="19050" t="0" r="0" b="0"/>
                  <wp:docPr id="12" name="Рисунок 67"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6-2"/>
                          <pic:cNvPicPr>
                            <a:picLocks noChangeAspect="1" noChangeArrowheads="1"/>
                          </pic:cNvPicPr>
                        </pic:nvPicPr>
                        <pic:blipFill>
                          <a:blip r:embed="rId31" cstate="print"/>
                          <a:srcRect/>
                          <a:stretch>
                            <a:fillRect/>
                          </a:stretch>
                        </pic:blipFill>
                        <pic:spPr bwMode="auto">
                          <a:xfrm>
                            <a:off x="0" y="0"/>
                            <a:ext cx="6096000" cy="2276475"/>
                          </a:xfrm>
                          <a:prstGeom prst="rect">
                            <a:avLst/>
                          </a:prstGeom>
                          <a:noFill/>
                          <a:ln w="9525">
                            <a:noFill/>
                            <a:miter lim="800000"/>
                            <a:headEnd/>
                            <a:tailEnd/>
                          </a:ln>
                        </pic:spPr>
                      </pic:pic>
                    </a:graphicData>
                  </a:graphic>
                </wp:inline>
              </w:drawing>
            </w:r>
          </w:p>
        </w:tc>
        <w:tc>
          <w:tcPr>
            <w:tcW w:w="4536" w:type="dxa"/>
          </w:tcPr>
          <w:p w:rsidR="004615F1" w:rsidRDefault="004615F1" w:rsidP="002076AD">
            <w:pPr>
              <w:rPr>
                <w:rFonts w:ascii="Open Sans" w:hAnsi="Open Sans" w:cs="Arial"/>
                <w:noProof/>
                <w:color w:val="014881"/>
                <w:sz w:val="21"/>
                <w:szCs w:val="21"/>
              </w:rPr>
            </w:pPr>
            <w:r>
              <w:rPr>
                <w:rFonts w:ascii="Open Sans" w:hAnsi="Open Sans"/>
                <w:noProof/>
                <w:color w:val="0283BE"/>
                <w:sz w:val="21"/>
                <w:szCs w:val="21"/>
              </w:rPr>
              <w:drawing>
                <wp:inline distT="0" distB="0" distL="0" distR="0">
                  <wp:extent cx="3143250" cy="2466975"/>
                  <wp:effectExtent l="19050" t="0" r="0" b="0"/>
                  <wp:docPr id="14" name="Рисунок 78" descr="006715 - Турник детский">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006715 - Турник детский">
                            <a:hlinkClick r:id="rId32"/>
                          </pic:cNvPr>
                          <pic:cNvPicPr>
                            <a:picLocks noChangeAspect="1" noChangeArrowheads="1"/>
                          </pic:cNvPicPr>
                        </pic:nvPicPr>
                        <pic:blipFill>
                          <a:blip r:embed="rId33" cstate="print"/>
                          <a:srcRect/>
                          <a:stretch>
                            <a:fillRect/>
                          </a:stretch>
                        </pic:blipFill>
                        <pic:spPr bwMode="auto">
                          <a:xfrm>
                            <a:off x="0" y="0"/>
                            <a:ext cx="3143250" cy="2466975"/>
                          </a:xfrm>
                          <a:prstGeom prst="rect">
                            <a:avLst/>
                          </a:prstGeom>
                          <a:noFill/>
                          <a:ln w="9525">
                            <a:noFill/>
                            <a:miter lim="800000"/>
                            <a:headEnd/>
                            <a:tailEnd/>
                          </a:ln>
                        </pic:spPr>
                      </pic:pic>
                    </a:graphicData>
                  </a:graphic>
                </wp:inline>
              </w:drawing>
            </w:r>
          </w:p>
        </w:tc>
      </w:tr>
    </w:tbl>
    <w:p w:rsidR="007D4446" w:rsidRDefault="007D4446" w:rsidP="007D4446"/>
    <w:p w:rsidR="00314B93" w:rsidRPr="0031111A" w:rsidRDefault="00314B93" w:rsidP="00314B93">
      <w:pPr>
        <w:pStyle w:val="aff"/>
        <w:rPr>
          <w:rFonts w:ascii="Times New Roman" w:hAnsi="Times New Roman"/>
          <w:sz w:val="24"/>
          <w:szCs w:val="24"/>
        </w:rPr>
      </w:pPr>
    </w:p>
    <w:p w:rsidR="00314B93" w:rsidRPr="0031111A" w:rsidRDefault="00314B93" w:rsidP="00314B93">
      <w:pPr>
        <w:pStyle w:val="aff"/>
        <w:rPr>
          <w:rFonts w:ascii="Times New Roman" w:hAnsi="Times New Roman"/>
          <w:sz w:val="24"/>
          <w:szCs w:val="24"/>
        </w:rPr>
      </w:pPr>
    </w:p>
    <w:p w:rsidR="00314B93" w:rsidRPr="0031111A" w:rsidRDefault="00314B93" w:rsidP="00314B93">
      <w:pPr>
        <w:pStyle w:val="aff"/>
        <w:rPr>
          <w:rFonts w:ascii="Times New Roman" w:hAnsi="Times New Roman"/>
          <w:sz w:val="24"/>
          <w:szCs w:val="24"/>
        </w:rPr>
      </w:pPr>
    </w:p>
    <w:p w:rsidR="00314B93" w:rsidRPr="0031111A" w:rsidRDefault="00314B93" w:rsidP="00314B93">
      <w:pPr>
        <w:pStyle w:val="aff"/>
        <w:rPr>
          <w:rFonts w:ascii="Times New Roman" w:hAnsi="Times New Roman"/>
          <w:sz w:val="24"/>
          <w:szCs w:val="24"/>
        </w:rPr>
      </w:pPr>
    </w:p>
    <w:p w:rsidR="00314B93" w:rsidRPr="0031111A" w:rsidRDefault="00314B93" w:rsidP="00314B93">
      <w:pPr>
        <w:pStyle w:val="aff"/>
        <w:rPr>
          <w:rFonts w:ascii="Times New Roman" w:hAnsi="Times New Roman"/>
          <w:sz w:val="24"/>
          <w:szCs w:val="24"/>
        </w:rPr>
      </w:pPr>
    </w:p>
    <w:p w:rsidR="00314B93" w:rsidRPr="0031111A" w:rsidRDefault="00314B93" w:rsidP="00314B93">
      <w:pPr>
        <w:pStyle w:val="aff"/>
        <w:rPr>
          <w:rFonts w:ascii="Times New Roman" w:hAnsi="Times New Roman"/>
          <w:sz w:val="24"/>
          <w:szCs w:val="24"/>
        </w:rPr>
      </w:pPr>
    </w:p>
    <w:p w:rsidR="00314B93" w:rsidRPr="0031111A" w:rsidRDefault="00314B93" w:rsidP="00314B93">
      <w:pPr>
        <w:pStyle w:val="aff"/>
        <w:rPr>
          <w:rFonts w:ascii="Times New Roman" w:hAnsi="Times New Roman"/>
          <w:sz w:val="24"/>
          <w:szCs w:val="24"/>
        </w:rPr>
      </w:pPr>
      <w:r>
        <w:rPr>
          <w:rFonts w:ascii="Times New Roman" w:hAnsi="Times New Roman"/>
          <w:noProof/>
          <w:sz w:val="24"/>
          <w:szCs w:val="24"/>
        </w:rPr>
        <w:drawing>
          <wp:inline distT="0" distB="0" distL="0" distR="0">
            <wp:extent cx="9372600" cy="3981450"/>
            <wp:effectExtent l="19050" t="0" r="0" b="0"/>
            <wp:docPr id="66" name="Рисунок 6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5"/>
                    <pic:cNvPicPr>
                      <a:picLocks noChangeAspect="1" noChangeArrowheads="1"/>
                    </pic:cNvPicPr>
                  </pic:nvPicPr>
                  <pic:blipFill>
                    <a:blip r:embed="rId34" cstate="print"/>
                    <a:srcRect/>
                    <a:stretch>
                      <a:fillRect/>
                    </a:stretch>
                  </pic:blipFill>
                  <pic:spPr bwMode="auto">
                    <a:xfrm>
                      <a:off x="0" y="0"/>
                      <a:ext cx="9372600" cy="3981450"/>
                    </a:xfrm>
                    <a:prstGeom prst="rect">
                      <a:avLst/>
                    </a:prstGeom>
                    <a:noFill/>
                    <a:ln w="9525">
                      <a:noFill/>
                      <a:miter lim="800000"/>
                      <a:headEnd/>
                      <a:tailEnd/>
                    </a:ln>
                  </pic:spPr>
                </pic:pic>
              </a:graphicData>
            </a:graphic>
          </wp:inline>
        </w:drawing>
      </w:r>
    </w:p>
    <w:p w:rsidR="00314B93" w:rsidRPr="0031111A" w:rsidRDefault="00314B93" w:rsidP="00314B93">
      <w:pPr>
        <w:pStyle w:val="aff"/>
        <w:rPr>
          <w:rFonts w:ascii="Times New Roman" w:hAnsi="Times New Roman"/>
          <w:sz w:val="24"/>
          <w:szCs w:val="24"/>
        </w:rPr>
      </w:pPr>
    </w:p>
    <w:p w:rsidR="00314B93" w:rsidRPr="0031111A" w:rsidRDefault="00314B93" w:rsidP="00314B93">
      <w:pPr>
        <w:pStyle w:val="aff"/>
        <w:rPr>
          <w:rFonts w:ascii="Times New Roman" w:hAnsi="Times New Roman"/>
          <w:sz w:val="24"/>
          <w:szCs w:val="24"/>
        </w:rPr>
      </w:pPr>
    </w:p>
    <w:p w:rsidR="00314B93" w:rsidRPr="0031111A" w:rsidRDefault="00314B93" w:rsidP="00314B93">
      <w:pPr>
        <w:pStyle w:val="aff"/>
        <w:rPr>
          <w:rFonts w:ascii="Times New Roman" w:hAnsi="Times New Roman"/>
          <w:sz w:val="24"/>
          <w:szCs w:val="24"/>
        </w:rPr>
      </w:pPr>
    </w:p>
    <w:p w:rsidR="00314B93" w:rsidRPr="0031111A" w:rsidRDefault="00314B93" w:rsidP="00314B93">
      <w:pPr>
        <w:pStyle w:val="aff"/>
        <w:rPr>
          <w:rFonts w:ascii="Times New Roman" w:hAnsi="Times New Roman"/>
          <w:sz w:val="24"/>
          <w:szCs w:val="24"/>
        </w:rPr>
      </w:pPr>
    </w:p>
    <w:p w:rsidR="00314B93" w:rsidRPr="0031111A" w:rsidRDefault="00314B93" w:rsidP="00314B93">
      <w:pPr>
        <w:pStyle w:val="aff"/>
        <w:rPr>
          <w:rFonts w:ascii="Times New Roman" w:hAnsi="Times New Roman"/>
          <w:sz w:val="24"/>
          <w:szCs w:val="24"/>
        </w:rPr>
        <w:sectPr w:rsidR="00314B93" w:rsidRPr="0031111A" w:rsidSect="002076AD">
          <w:pgSz w:w="16838" w:h="11906" w:orient="landscape"/>
          <w:pgMar w:top="1701" w:right="1134" w:bottom="850" w:left="1134" w:header="708" w:footer="708" w:gutter="0"/>
          <w:cols w:space="708"/>
          <w:docGrid w:linePitch="360"/>
        </w:sectPr>
      </w:pPr>
    </w:p>
    <w:p w:rsidR="00314B93" w:rsidRPr="000414EA" w:rsidRDefault="000414EA" w:rsidP="000414EA">
      <w:pPr>
        <w:pStyle w:val="aff"/>
        <w:ind w:left="5529"/>
        <w:jc w:val="right"/>
        <w:rPr>
          <w:rFonts w:ascii="Times New Roman" w:hAnsi="Times New Roman"/>
          <w:sz w:val="20"/>
          <w:szCs w:val="20"/>
        </w:rPr>
      </w:pPr>
      <w:r w:rsidRPr="000414EA">
        <w:rPr>
          <w:rFonts w:ascii="Times New Roman" w:hAnsi="Times New Roman"/>
          <w:sz w:val="20"/>
          <w:szCs w:val="20"/>
        </w:rPr>
        <w:lastRenderedPageBreak/>
        <w:t xml:space="preserve">Приложение </w:t>
      </w:r>
      <w:r w:rsidR="00314B93" w:rsidRPr="000414EA">
        <w:rPr>
          <w:rFonts w:ascii="Times New Roman" w:hAnsi="Times New Roman"/>
          <w:sz w:val="20"/>
          <w:szCs w:val="20"/>
        </w:rPr>
        <w:t xml:space="preserve"> № </w:t>
      </w:r>
      <w:r w:rsidRPr="000414EA">
        <w:rPr>
          <w:rFonts w:ascii="Times New Roman" w:hAnsi="Times New Roman"/>
          <w:sz w:val="20"/>
          <w:szCs w:val="20"/>
        </w:rPr>
        <w:t>4</w:t>
      </w:r>
    </w:p>
    <w:p w:rsidR="000414EA" w:rsidRPr="00CF0306" w:rsidRDefault="000414EA" w:rsidP="000414EA">
      <w:pPr>
        <w:pStyle w:val="ConsPlusNormal"/>
        <w:widowControl/>
        <w:ind w:firstLine="0"/>
        <w:jc w:val="right"/>
        <w:rPr>
          <w:rFonts w:ascii="Times New Roman" w:hAnsi="Times New Roman" w:cs="Times New Roman"/>
        </w:rPr>
      </w:pPr>
      <w:r w:rsidRPr="00CF0306">
        <w:t xml:space="preserve">                                                                                                                        </w:t>
      </w:r>
      <w:r>
        <w:t xml:space="preserve">    </w:t>
      </w:r>
      <w:r w:rsidRPr="00CF0306">
        <w:rPr>
          <w:rFonts w:ascii="Times New Roman" w:hAnsi="Times New Roman" w:cs="Times New Roman"/>
        </w:rPr>
        <w:t xml:space="preserve">Муниципальной программе </w:t>
      </w:r>
    </w:p>
    <w:p w:rsidR="000414EA" w:rsidRPr="00CF0306" w:rsidRDefault="000414EA" w:rsidP="000414EA">
      <w:pPr>
        <w:pStyle w:val="ConsPlusNormal"/>
        <w:widowControl/>
        <w:ind w:firstLine="0"/>
        <w:jc w:val="right"/>
        <w:rPr>
          <w:rFonts w:ascii="Times New Roman" w:hAnsi="Times New Roman" w:cs="Times New Roman"/>
        </w:rPr>
      </w:pPr>
      <w:r w:rsidRPr="00CF0306">
        <w:rPr>
          <w:rFonts w:ascii="Times New Roman" w:hAnsi="Times New Roman" w:cs="Times New Roman"/>
        </w:rPr>
        <w:t>«Благоустройство территории</w:t>
      </w:r>
    </w:p>
    <w:p w:rsidR="000414EA" w:rsidRPr="00CF0306" w:rsidRDefault="000414EA" w:rsidP="000414EA">
      <w:pPr>
        <w:pStyle w:val="ConsPlusNormal"/>
        <w:widowControl/>
        <w:ind w:firstLine="0"/>
        <w:jc w:val="right"/>
        <w:rPr>
          <w:rFonts w:ascii="Times New Roman" w:hAnsi="Times New Roman" w:cs="Times New Roman"/>
        </w:rPr>
      </w:pPr>
      <w:r w:rsidRPr="00CF0306">
        <w:rPr>
          <w:rFonts w:ascii="Times New Roman" w:hAnsi="Times New Roman" w:cs="Times New Roman"/>
        </w:rPr>
        <w:t xml:space="preserve"> Кривошеинского сельского поселения </w:t>
      </w:r>
    </w:p>
    <w:p w:rsidR="000414EA" w:rsidRDefault="000414EA" w:rsidP="000414EA">
      <w:pPr>
        <w:autoSpaceDE w:val="0"/>
        <w:autoSpaceDN w:val="0"/>
        <w:adjustRightInd w:val="0"/>
        <w:jc w:val="right"/>
        <w:rPr>
          <w:sz w:val="20"/>
          <w:szCs w:val="20"/>
        </w:rPr>
      </w:pPr>
      <w:r w:rsidRPr="00CF0306">
        <w:rPr>
          <w:sz w:val="20"/>
          <w:szCs w:val="20"/>
        </w:rPr>
        <w:t>на 2018 – 2022 годы»</w:t>
      </w:r>
    </w:p>
    <w:p w:rsidR="00314B93" w:rsidRPr="0031111A" w:rsidRDefault="00314B93" w:rsidP="00314B93">
      <w:pPr>
        <w:pStyle w:val="aff"/>
        <w:jc w:val="both"/>
        <w:rPr>
          <w:rFonts w:ascii="Times New Roman" w:hAnsi="Times New Roman"/>
          <w:b/>
          <w:sz w:val="24"/>
          <w:szCs w:val="24"/>
        </w:rPr>
      </w:pPr>
    </w:p>
    <w:p w:rsidR="00314B93" w:rsidRPr="0031111A" w:rsidRDefault="00314B93" w:rsidP="00314B93">
      <w:pPr>
        <w:pStyle w:val="aff"/>
        <w:jc w:val="center"/>
        <w:rPr>
          <w:rFonts w:ascii="Times New Roman" w:hAnsi="Times New Roman"/>
          <w:b/>
          <w:sz w:val="24"/>
          <w:szCs w:val="24"/>
        </w:rPr>
      </w:pPr>
      <w:r w:rsidRPr="0031111A">
        <w:rPr>
          <w:rFonts w:ascii="Times New Roman" w:hAnsi="Times New Roman"/>
          <w:b/>
          <w:sz w:val="24"/>
          <w:szCs w:val="24"/>
        </w:rPr>
        <w:t>ПОРЯДОК</w:t>
      </w:r>
    </w:p>
    <w:p w:rsidR="00314B93" w:rsidRPr="0031111A" w:rsidRDefault="00314B93" w:rsidP="00314B93">
      <w:pPr>
        <w:pStyle w:val="aff"/>
        <w:jc w:val="center"/>
        <w:rPr>
          <w:rFonts w:ascii="Times New Roman" w:hAnsi="Times New Roman"/>
          <w:b/>
          <w:sz w:val="24"/>
          <w:szCs w:val="24"/>
        </w:rPr>
      </w:pPr>
      <w:r w:rsidRPr="0031111A">
        <w:rPr>
          <w:rFonts w:ascii="Times New Roman" w:hAnsi="Times New Roman"/>
          <w:b/>
          <w:sz w:val="24"/>
          <w:szCs w:val="24"/>
        </w:rPr>
        <w:t>аккумулирования и расходования средств заинтересованных лиц, направляемых на выполнение дополнительного перечн</w:t>
      </w:r>
      <w:r w:rsidR="000414EA">
        <w:rPr>
          <w:rFonts w:ascii="Times New Roman" w:hAnsi="Times New Roman"/>
          <w:b/>
          <w:sz w:val="24"/>
          <w:szCs w:val="24"/>
        </w:rPr>
        <w:t>я</w:t>
      </w:r>
      <w:r w:rsidRPr="0031111A">
        <w:rPr>
          <w:rFonts w:ascii="Times New Roman" w:hAnsi="Times New Roman"/>
          <w:b/>
          <w:sz w:val="24"/>
          <w:szCs w:val="24"/>
        </w:rPr>
        <w:t xml:space="preserve"> работ по благоустройству дворовых территорий, и механизм </w:t>
      </w:r>
      <w:proofErr w:type="gramStart"/>
      <w:r w:rsidRPr="0031111A">
        <w:rPr>
          <w:rFonts w:ascii="Times New Roman" w:hAnsi="Times New Roman"/>
          <w:b/>
          <w:sz w:val="24"/>
          <w:szCs w:val="24"/>
        </w:rPr>
        <w:t>контроля за</w:t>
      </w:r>
      <w:proofErr w:type="gramEnd"/>
      <w:r w:rsidRPr="0031111A">
        <w:rPr>
          <w:rFonts w:ascii="Times New Roman" w:hAnsi="Times New Roman"/>
          <w:b/>
          <w:sz w:val="24"/>
          <w:szCs w:val="24"/>
        </w:rPr>
        <w:t xml:space="preserve"> их расходованием, а также порядок и формы трудового и финансового участия граждан в выполнении указанных работ</w:t>
      </w:r>
    </w:p>
    <w:p w:rsidR="00314B93" w:rsidRPr="0031111A" w:rsidRDefault="00314B93" w:rsidP="00314B93">
      <w:pPr>
        <w:pStyle w:val="aff"/>
        <w:jc w:val="both"/>
        <w:rPr>
          <w:rFonts w:ascii="Times New Roman" w:hAnsi="Times New Roman"/>
          <w:sz w:val="24"/>
          <w:szCs w:val="24"/>
        </w:rPr>
      </w:pPr>
    </w:p>
    <w:p w:rsidR="00314B93" w:rsidRPr="0031111A" w:rsidRDefault="00314B93" w:rsidP="00314B93">
      <w:pPr>
        <w:pStyle w:val="aff"/>
        <w:numPr>
          <w:ilvl w:val="0"/>
          <w:numId w:val="35"/>
        </w:numPr>
        <w:ind w:left="0" w:firstLine="0"/>
        <w:jc w:val="center"/>
        <w:rPr>
          <w:rFonts w:ascii="Times New Roman" w:hAnsi="Times New Roman"/>
          <w:b/>
          <w:sz w:val="24"/>
          <w:szCs w:val="24"/>
        </w:rPr>
      </w:pPr>
      <w:r w:rsidRPr="0031111A">
        <w:rPr>
          <w:rFonts w:ascii="Times New Roman" w:hAnsi="Times New Roman"/>
          <w:b/>
          <w:sz w:val="24"/>
          <w:szCs w:val="24"/>
        </w:rPr>
        <w:t>Общие положения</w:t>
      </w:r>
    </w:p>
    <w:p w:rsidR="00314B93" w:rsidRPr="0031111A" w:rsidRDefault="00314B93" w:rsidP="00314B93">
      <w:pPr>
        <w:pStyle w:val="aff"/>
        <w:ind w:firstLine="709"/>
        <w:jc w:val="both"/>
        <w:rPr>
          <w:rFonts w:ascii="Times New Roman" w:hAnsi="Times New Roman"/>
          <w:b/>
          <w:sz w:val="24"/>
          <w:szCs w:val="24"/>
        </w:rPr>
      </w:pPr>
    </w:p>
    <w:p w:rsidR="00314B93" w:rsidRPr="0031111A" w:rsidRDefault="00314B93" w:rsidP="000414EA">
      <w:pPr>
        <w:autoSpaceDE w:val="0"/>
        <w:autoSpaceDN w:val="0"/>
        <w:adjustRightInd w:val="0"/>
        <w:jc w:val="both"/>
      </w:pPr>
      <w:r w:rsidRPr="0031111A">
        <w:t xml:space="preserve">1. </w:t>
      </w:r>
      <w:proofErr w:type="gramStart"/>
      <w:r w:rsidRPr="0031111A">
        <w:t>Настоящий Порядок определяет механизм аккумулирования, расходования средств заинтересованных лиц, направляемых на выполнение дополнительного перечн</w:t>
      </w:r>
      <w:r w:rsidR="000414EA">
        <w:t>я</w:t>
      </w:r>
      <w:r w:rsidRPr="0031111A">
        <w:t xml:space="preserve">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000414EA">
        <w:t>софинансирования</w:t>
      </w:r>
      <w:proofErr w:type="spellEnd"/>
      <w:r w:rsidRPr="0031111A">
        <w:t xml:space="preserve"> мероприятий муниципальной программы «</w:t>
      </w:r>
      <w:r w:rsidR="000414EA" w:rsidRPr="000414EA">
        <w:t>Благоустройство территории Кривошеинского сельского поселения на 2018-2022 годы»</w:t>
      </w:r>
      <w:r w:rsidRPr="0031111A">
        <w:t>.</w:t>
      </w:r>
      <w:proofErr w:type="gramEnd"/>
    </w:p>
    <w:p w:rsidR="00314B93" w:rsidRPr="0031111A" w:rsidRDefault="00314B93" w:rsidP="00314B93">
      <w:pPr>
        <w:numPr>
          <w:ilvl w:val="0"/>
          <w:numId w:val="33"/>
        </w:numPr>
        <w:tabs>
          <w:tab w:val="num" w:pos="1080"/>
        </w:tabs>
        <w:ind w:left="0" w:firstLine="709"/>
        <w:jc w:val="both"/>
      </w:pPr>
      <w:r w:rsidRPr="0031111A">
        <w:t>В целях настоящего Порядка:</w:t>
      </w:r>
    </w:p>
    <w:p w:rsidR="00314B93" w:rsidRDefault="000414EA" w:rsidP="000414EA">
      <w:pPr>
        <w:autoSpaceDE w:val="0"/>
        <w:autoSpaceDN w:val="0"/>
        <w:adjustRightInd w:val="0"/>
        <w:jc w:val="both"/>
      </w:pPr>
      <w:r>
        <w:t xml:space="preserve">- </w:t>
      </w:r>
      <w:r w:rsidR="00314B93" w:rsidRPr="0031111A">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w:t>
      </w:r>
      <w:r>
        <w:t xml:space="preserve"> </w:t>
      </w:r>
      <w:r w:rsidR="00314B93" w:rsidRPr="0031111A">
        <w:t>к территориям, прилегающим к многоквартирным домам;</w:t>
      </w:r>
    </w:p>
    <w:p w:rsidR="00314B93" w:rsidRPr="0031111A" w:rsidRDefault="000414EA" w:rsidP="000414EA">
      <w:pPr>
        <w:jc w:val="both"/>
      </w:pPr>
      <w:r>
        <w:t xml:space="preserve">- </w:t>
      </w:r>
      <w:r w:rsidR="00314B93" w:rsidRPr="0031111A">
        <w:t>под заинтересованными лицами понимаются собственники помещений в многоквартирных домах, собственники иных зданий</w:t>
      </w:r>
      <w:r>
        <w:t xml:space="preserve"> </w:t>
      </w:r>
      <w:r w:rsidR="00314B93" w:rsidRPr="0031111A">
        <w:t>и сооружений, расположенных в границах дворовой территории, подлежащей благоустройству;</w:t>
      </w:r>
    </w:p>
    <w:p w:rsidR="00314B93" w:rsidRPr="0031111A" w:rsidRDefault="000414EA" w:rsidP="000414EA">
      <w:pPr>
        <w:jc w:val="both"/>
      </w:pPr>
      <w:proofErr w:type="gramStart"/>
      <w:r>
        <w:t xml:space="preserve">- </w:t>
      </w:r>
      <w:r w:rsidR="00314B93" w:rsidRPr="0031111A">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314B93" w:rsidRPr="0031111A" w:rsidRDefault="000414EA" w:rsidP="000414EA">
      <w:pPr>
        <w:pStyle w:val="aff"/>
        <w:jc w:val="both"/>
        <w:rPr>
          <w:rFonts w:ascii="Times New Roman" w:hAnsi="Times New Roman"/>
          <w:sz w:val="24"/>
          <w:szCs w:val="24"/>
        </w:rPr>
      </w:pPr>
      <w:r>
        <w:rPr>
          <w:rFonts w:ascii="Times New Roman" w:hAnsi="Times New Roman"/>
          <w:sz w:val="24"/>
          <w:szCs w:val="24"/>
        </w:rPr>
        <w:t xml:space="preserve">- </w:t>
      </w:r>
      <w:r w:rsidR="00314B93" w:rsidRPr="0031111A">
        <w:rPr>
          <w:rFonts w:ascii="Times New Roman" w:hAnsi="Times New Roman"/>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314B93" w:rsidRPr="00B24884" w:rsidRDefault="000414EA" w:rsidP="000414EA">
      <w:pPr>
        <w:jc w:val="both"/>
      </w:pPr>
      <w:proofErr w:type="gramStart"/>
      <w:r>
        <w:t xml:space="preserve">- </w:t>
      </w:r>
      <w:r w:rsidR="00314B93" w:rsidRPr="00B24884">
        <w:t>под перечнем дополнительных видов работ по благоустройству дворовых территорий (далее – дополнительный перечень) понимается оборудование детских и спортивных площадок, оборудование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roofErr w:type="gramEnd"/>
    </w:p>
    <w:p w:rsidR="00314B93" w:rsidRPr="0031111A" w:rsidRDefault="00314B93" w:rsidP="00314B93">
      <w:pPr>
        <w:pStyle w:val="aff"/>
        <w:ind w:firstLine="709"/>
        <w:jc w:val="both"/>
        <w:rPr>
          <w:rFonts w:ascii="Times New Roman" w:hAnsi="Times New Roman"/>
          <w:sz w:val="24"/>
          <w:szCs w:val="24"/>
        </w:rPr>
      </w:pPr>
      <w:r w:rsidRPr="0031111A">
        <w:rPr>
          <w:rFonts w:ascii="Times New Roman" w:hAnsi="Times New Roman"/>
          <w:sz w:val="24"/>
          <w:szCs w:val="24"/>
        </w:rPr>
        <w:t>3. Решение о финансовом и трудовом участии заинтересованных лиц в реализации мероприятий по благоустройству дворовых территорий по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314B93" w:rsidRPr="0031111A" w:rsidRDefault="00314B93" w:rsidP="00314B93">
      <w:pPr>
        <w:pStyle w:val="aff"/>
        <w:ind w:firstLine="709"/>
        <w:jc w:val="both"/>
        <w:rPr>
          <w:rFonts w:ascii="Times New Roman" w:hAnsi="Times New Roman"/>
          <w:color w:val="000000"/>
          <w:sz w:val="24"/>
          <w:szCs w:val="24"/>
        </w:rPr>
      </w:pPr>
    </w:p>
    <w:p w:rsidR="00314B93" w:rsidRPr="0031111A" w:rsidRDefault="00314B93" w:rsidP="00314B93">
      <w:pPr>
        <w:pStyle w:val="aff"/>
        <w:jc w:val="center"/>
        <w:rPr>
          <w:rFonts w:ascii="Times New Roman" w:hAnsi="Times New Roman"/>
          <w:b/>
          <w:sz w:val="24"/>
          <w:szCs w:val="24"/>
        </w:rPr>
      </w:pPr>
      <w:r w:rsidRPr="0031111A">
        <w:rPr>
          <w:rFonts w:ascii="Times New Roman" w:hAnsi="Times New Roman"/>
          <w:b/>
          <w:sz w:val="24"/>
          <w:szCs w:val="24"/>
          <w:lang w:val="en-US"/>
        </w:rPr>
        <w:t>II</w:t>
      </w:r>
      <w:r w:rsidRPr="0031111A">
        <w:rPr>
          <w:rFonts w:ascii="Times New Roman" w:hAnsi="Times New Roman"/>
          <w:b/>
          <w:sz w:val="24"/>
          <w:szCs w:val="24"/>
        </w:rPr>
        <w:t>. Порядок и формы финансового и трудового участия, их подтверждение</w:t>
      </w:r>
    </w:p>
    <w:p w:rsidR="00314B93" w:rsidRPr="0031111A" w:rsidRDefault="00314B93" w:rsidP="00314B93">
      <w:pPr>
        <w:pStyle w:val="aff"/>
        <w:ind w:firstLine="709"/>
        <w:jc w:val="both"/>
        <w:rPr>
          <w:rFonts w:ascii="Times New Roman" w:hAnsi="Times New Roman"/>
          <w:sz w:val="24"/>
          <w:szCs w:val="24"/>
        </w:rPr>
      </w:pPr>
    </w:p>
    <w:p w:rsidR="00314B93" w:rsidRPr="0031111A" w:rsidRDefault="00314B93" w:rsidP="00314B93">
      <w:pPr>
        <w:pStyle w:val="aff"/>
        <w:ind w:firstLine="709"/>
        <w:jc w:val="both"/>
        <w:rPr>
          <w:rFonts w:ascii="Times New Roman" w:hAnsi="Times New Roman"/>
          <w:sz w:val="24"/>
          <w:szCs w:val="24"/>
        </w:rPr>
      </w:pPr>
      <w:r w:rsidRPr="0031111A">
        <w:rPr>
          <w:rFonts w:ascii="Times New Roman" w:hAnsi="Times New Roman"/>
          <w:sz w:val="24"/>
          <w:szCs w:val="24"/>
        </w:rPr>
        <w:t xml:space="preserve">4. При выполнении работ по дополнительному перечню заинтересованные лица обеспечивают финансовое участие в размере 1% от сметной стоимости работ </w:t>
      </w:r>
      <w:proofErr w:type="gramStart"/>
      <w:r w:rsidRPr="0031111A">
        <w:rPr>
          <w:rFonts w:ascii="Times New Roman" w:hAnsi="Times New Roman"/>
          <w:sz w:val="24"/>
          <w:szCs w:val="24"/>
        </w:rPr>
        <w:t>на</w:t>
      </w:r>
      <w:proofErr w:type="gramEnd"/>
      <w:r w:rsidRPr="0031111A">
        <w:rPr>
          <w:rFonts w:ascii="Times New Roman" w:hAnsi="Times New Roman"/>
          <w:sz w:val="24"/>
          <w:szCs w:val="24"/>
        </w:rPr>
        <w:t xml:space="preserve"> </w:t>
      </w:r>
      <w:proofErr w:type="gramStart"/>
      <w:r w:rsidRPr="0031111A">
        <w:rPr>
          <w:rFonts w:ascii="Times New Roman" w:hAnsi="Times New Roman"/>
          <w:sz w:val="24"/>
          <w:szCs w:val="24"/>
        </w:rPr>
        <w:t>благоустройств</w:t>
      </w:r>
      <w:r w:rsidR="000414EA">
        <w:rPr>
          <w:rFonts w:ascii="Times New Roman" w:hAnsi="Times New Roman"/>
          <w:sz w:val="24"/>
          <w:szCs w:val="24"/>
        </w:rPr>
        <w:t>у</w:t>
      </w:r>
      <w:proofErr w:type="gramEnd"/>
      <w:r w:rsidRPr="0031111A">
        <w:rPr>
          <w:rFonts w:ascii="Times New Roman" w:hAnsi="Times New Roman"/>
          <w:sz w:val="24"/>
          <w:szCs w:val="24"/>
        </w:rPr>
        <w:t xml:space="preserve"> дворовой территории.</w:t>
      </w:r>
    </w:p>
    <w:p w:rsidR="00314B93" w:rsidRPr="0031111A" w:rsidRDefault="00314B93" w:rsidP="00314B93">
      <w:pPr>
        <w:pStyle w:val="aff"/>
        <w:ind w:firstLine="709"/>
        <w:jc w:val="both"/>
        <w:rPr>
          <w:rFonts w:ascii="Times New Roman" w:hAnsi="Times New Roman"/>
          <w:sz w:val="24"/>
          <w:szCs w:val="24"/>
        </w:rPr>
      </w:pPr>
      <w:r w:rsidRPr="0031111A">
        <w:rPr>
          <w:rFonts w:ascii="Times New Roman" w:hAnsi="Times New Roman"/>
          <w:sz w:val="24"/>
          <w:szCs w:val="24"/>
        </w:rPr>
        <w:lastRenderedPageBreak/>
        <w:t>5.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314B93" w:rsidRPr="0031111A" w:rsidRDefault="00314B93" w:rsidP="00314B93">
      <w:pPr>
        <w:pStyle w:val="aff"/>
        <w:ind w:firstLine="709"/>
        <w:jc w:val="both"/>
        <w:rPr>
          <w:rFonts w:ascii="Times New Roman" w:hAnsi="Times New Roman"/>
          <w:sz w:val="24"/>
          <w:szCs w:val="24"/>
        </w:rPr>
      </w:pPr>
      <w:r w:rsidRPr="0031111A">
        <w:rPr>
          <w:rFonts w:ascii="Times New Roman" w:hAnsi="Times New Roman"/>
          <w:sz w:val="24"/>
          <w:szCs w:val="24"/>
        </w:rPr>
        <w:t>подготовка объекта (дворовой территории) к началу работ (земляные работы, демонтаж старого оборудования, уборка мусора);</w:t>
      </w:r>
    </w:p>
    <w:p w:rsidR="00314B93" w:rsidRPr="0031111A" w:rsidRDefault="00314B93" w:rsidP="00314B93">
      <w:pPr>
        <w:pStyle w:val="aff"/>
        <w:ind w:firstLine="709"/>
        <w:jc w:val="both"/>
        <w:rPr>
          <w:rFonts w:ascii="Times New Roman" w:hAnsi="Times New Roman"/>
          <w:sz w:val="24"/>
          <w:szCs w:val="24"/>
        </w:rPr>
      </w:pPr>
      <w:r w:rsidRPr="0031111A">
        <w:rPr>
          <w:rFonts w:ascii="Times New Roman" w:hAnsi="Times New Roman"/>
          <w:sz w:val="24"/>
          <w:szCs w:val="24"/>
        </w:rPr>
        <w:t xml:space="preserve">покраска оборудования; </w:t>
      </w:r>
    </w:p>
    <w:p w:rsidR="00314B93" w:rsidRPr="0031111A" w:rsidRDefault="00314B93" w:rsidP="00314B93">
      <w:pPr>
        <w:pStyle w:val="aff"/>
        <w:ind w:firstLine="709"/>
        <w:jc w:val="both"/>
        <w:rPr>
          <w:rFonts w:ascii="Times New Roman" w:hAnsi="Times New Roman"/>
          <w:sz w:val="24"/>
          <w:szCs w:val="24"/>
        </w:rPr>
      </w:pPr>
      <w:r w:rsidRPr="0031111A">
        <w:rPr>
          <w:rFonts w:ascii="Times New Roman" w:hAnsi="Times New Roman"/>
          <w:sz w:val="24"/>
          <w:szCs w:val="24"/>
        </w:rPr>
        <w:t xml:space="preserve">озеленение территории; </w:t>
      </w:r>
    </w:p>
    <w:p w:rsidR="00314B93" w:rsidRPr="0031111A" w:rsidRDefault="00314B93" w:rsidP="00314B93">
      <w:pPr>
        <w:pStyle w:val="aff"/>
        <w:ind w:firstLine="709"/>
        <w:jc w:val="both"/>
        <w:rPr>
          <w:rFonts w:ascii="Times New Roman" w:hAnsi="Times New Roman"/>
          <w:sz w:val="24"/>
          <w:szCs w:val="24"/>
        </w:rPr>
      </w:pPr>
      <w:r w:rsidRPr="0031111A">
        <w:rPr>
          <w:rFonts w:ascii="Times New Roman" w:hAnsi="Times New Roman"/>
          <w:sz w:val="24"/>
          <w:szCs w:val="24"/>
        </w:rPr>
        <w:t xml:space="preserve">посадка деревьев; </w:t>
      </w:r>
    </w:p>
    <w:p w:rsidR="00314B93" w:rsidRPr="0031111A" w:rsidRDefault="00314B93" w:rsidP="00314B93">
      <w:pPr>
        <w:pStyle w:val="aff"/>
        <w:ind w:firstLine="709"/>
        <w:jc w:val="both"/>
        <w:rPr>
          <w:rFonts w:ascii="Times New Roman" w:hAnsi="Times New Roman"/>
          <w:sz w:val="24"/>
          <w:szCs w:val="24"/>
        </w:rPr>
      </w:pPr>
      <w:r w:rsidRPr="0031111A">
        <w:rPr>
          <w:rFonts w:ascii="Times New Roman" w:hAnsi="Times New Roman"/>
          <w:sz w:val="24"/>
          <w:szCs w:val="24"/>
        </w:rPr>
        <w:t>охрана объекта (дворовой территории).</w:t>
      </w:r>
    </w:p>
    <w:p w:rsidR="00314B93" w:rsidRPr="0031111A" w:rsidRDefault="00314B93" w:rsidP="00314B93">
      <w:pPr>
        <w:autoSpaceDE w:val="0"/>
        <w:autoSpaceDN w:val="0"/>
        <w:adjustRightInd w:val="0"/>
        <w:ind w:firstLine="709"/>
        <w:jc w:val="both"/>
      </w:pPr>
      <w:r w:rsidRPr="0031111A">
        <w:t xml:space="preserve">6.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314B93" w:rsidRPr="0031111A" w:rsidRDefault="00314B93" w:rsidP="00314B93">
      <w:pPr>
        <w:pStyle w:val="aff"/>
        <w:ind w:firstLine="709"/>
        <w:jc w:val="both"/>
        <w:rPr>
          <w:rFonts w:ascii="Times New Roman" w:hAnsi="Times New Roman"/>
          <w:sz w:val="24"/>
          <w:szCs w:val="24"/>
        </w:rPr>
      </w:pPr>
      <w:r w:rsidRPr="0031111A">
        <w:rPr>
          <w:rFonts w:ascii="Times New Roman" w:hAnsi="Times New Roman"/>
          <w:sz w:val="24"/>
          <w:szCs w:val="24"/>
        </w:rPr>
        <w:t xml:space="preserve">Документальное подтверждение финансового и трудового участия представляется в </w:t>
      </w:r>
      <w:r>
        <w:rPr>
          <w:rFonts w:ascii="Times New Roman" w:hAnsi="Times New Roman"/>
          <w:sz w:val="24"/>
          <w:szCs w:val="24"/>
        </w:rPr>
        <w:t xml:space="preserve">Администрацию Кривошеинского </w:t>
      </w:r>
      <w:r w:rsidR="000414EA">
        <w:rPr>
          <w:rFonts w:ascii="Times New Roman" w:hAnsi="Times New Roman"/>
          <w:sz w:val="24"/>
          <w:szCs w:val="24"/>
        </w:rPr>
        <w:t>сельского поселения</w:t>
      </w:r>
      <w:r>
        <w:rPr>
          <w:rFonts w:ascii="Times New Roman" w:hAnsi="Times New Roman"/>
          <w:sz w:val="24"/>
          <w:szCs w:val="24"/>
        </w:rPr>
        <w:t xml:space="preserve"> </w:t>
      </w:r>
      <w:r w:rsidRPr="0031111A">
        <w:rPr>
          <w:rFonts w:ascii="Times New Roman" w:hAnsi="Times New Roman"/>
          <w:sz w:val="24"/>
          <w:szCs w:val="24"/>
        </w:rPr>
        <w:t xml:space="preserve">(далее – </w:t>
      </w:r>
      <w:r>
        <w:rPr>
          <w:rFonts w:ascii="Times New Roman" w:hAnsi="Times New Roman"/>
          <w:sz w:val="24"/>
          <w:szCs w:val="24"/>
        </w:rPr>
        <w:t>Администрация</w:t>
      </w:r>
      <w:r w:rsidRPr="0031111A">
        <w:rPr>
          <w:rFonts w:ascii="Times New Roman" w:hAnsi="Times New Roman"/>
          <w:sz w:val="24"/>
          <w:szCs w:val="24"/>
        </w:rPr>
        <w:t xml:space="preserve">) по адресу: </w:t>
      </w:r>
      <w:r>
        <w:rPr>
          <w:rFonts w:ascii="Times New Roman" w:hAnsi="Times New Roman"/>
          <w:sz w:val="24"/>
          <w:szCs w:val="24"/>
        </w:rPr>
        <w:t>Томская область, с. Кривошеино, ул. Ленина</w:t>
      </w:r>
      <w:r w:rsidRPr="0031111A">
        <w:rPr>
          <w:rFonts w:ascii="Times New Roman" w:hAnsi="Times New Roman"/>
          <w:sz w:val="24"/>
          <w:szCs w:val="24"/>
        </w:rPr>
        <w:t>,</w:t>
      </w:r>
      <w:r>
        <w:rPr>
          <w:rFonts w:ascii="Times New Roman" w:hAnsi="Times New Roman"/>
          <w:sz w:val="24"/>
          <w:szCs w:val="24"/>
        </w:rPr>
        <w:t xml:space="preserve"> 26</w:t>
      </w:r>
      <w:r w:rsidRPr="0031111A">
        <w:rPr>
          <w:rFonts w:ascii="Times New Roman" w:hAnsi="Times New Roman"/>
          <w:sz w:val="24"/>
          <w:szCs w:val="24"/>
        </w:rPr>
        <w:t xml:space="preserve">, </w:t>
      </w:r>
      <w:r w:rsidR="000414EA">
        <w:rPr>
          <w:rFonts w:ascii="Times New Roman" w:hAnsi="Times New Roman"/>
          <w:sz w:val="24"/>
          <w:szCs w:val="24"/>
        </w:rPr>
        <w:t>1</w:t>
      </w:r>
      <w:r>
        <w:rPr>
          <w:rFonts w:ascii="Times New Roman" w:hAnsi="Times New Roman"/>
          <w:sz w:val="24"/>
          <w:szCs w:val="24"/>
        </w:rPr>
        <w:t xml:space="preserve"> этаж</w:t>
      </w:r>
      <w:r w:rsidRPr="0031111A">
        <w:rPr>
          <w:rFonts w:ascii="Times New Roman" w:hAnsi="Times New Roman"/>
          <w:sz w:val="24"/>
          <w:szCs w:val="24"/>
        </w:rPr>
        <w:t xml:space="preserve">, </w:t>
      </w:r>
      <w:r>
        <w:rPr>
          <w:rFonts w:ascii="Times New Roman" w:hAnsi="Times New Roman"/>
          <w:sz w:val="24"/>
          <w:szCs w:val="24"/>
        </w:rPr>
        <w:t xml:space="preserve">кабинет </w:t>
      </w:r>
      <w:r w:rsidR="000414EA">
        <w:rPr>
          <w:rFonts w:ascii="Times New Roman" w:hAnsi="Times New Roman"/>
          <w:sz w:val="24"/>
          <w:szCs w:val="24"/>
        </w:rPr>
        <w:t>20</w:t>
      </w:r>
      <w:r>
        <w:rPr>
          <w:rFonts w:ascii="Times New Roman" w:hAnsi="Times New Roman"/>
          <w:sz w:val="24"/>
          <w:szCs w:val="24"/>
        </w:rPr>
        <w:t xml:space="preserve">, </w:t>
      </w:r>
      <w:r w:rsidRPr="0031111A">
        <w:rPr>
          <w:rFonts w:ascii="Times New Roman" w:hAnsi="Times New Roman"/>
          <w:sz w:val="24"/>
          <w:szCs w:val="24"/>
        </w:rPr>
        <w:t>не позднее чем через 5-ть рабочих дней после осуществления финансового, трудового участия.</w:t>
      </w:r>
    </w:p>
    <w:p w:rsidR="00314B93" w:rsidRPr="0031111A" w:rsidRDefault="00314B93" w:rsidP="00314B93">
      <w:pPr>
        <w:autoSpaceDE w:val="0"/>
        <w:autoSpaceDN w:val="0"/>
        <w:adjustRightInd w:val="0"/>
        <w:ind w:firstLine="709"/>
        <w:jc w:val="both"/>
      </w:pPr>
      <w:r w:rsidRPr="0031111A">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314B93" w:rsidRPr="0031111A" w:rsidRDefault="00314B93" w:rsidP="00314B93">
      <w:pPr>
        <w:pStyle w:val="aff"/>
        <w:ind w:firstLine="709"/>
        <w:jc w:val="both"/>
        <w:rPr>
          <w:rFonts w:ascii="Times New Roman" w:hAnsi="Times New Roman"/>
          <w:sz w:val="24"/>
          <w:szCs w:val="24"/>
        </w:rPr>
      </w:pPr>
      <w:r w:rsidRPr="0031111A">
        <w:rPr>
          <w:rFonts w:ascii="Times New Roman" w:hAnsi="Times New Roman"/>
          <w:sz w:val="24"/>
          <w:szCs w:val="24"/>
        </w:rPr>
        <w:t xml:space="preserve">Документами (материалами), подтверждающими трудовое участие являются письменный отчет совета </w:t>
      </w:r>
      <w:r>
        <w:rPr>
          <w:rFonts w:ascii="Times New Roman" w:hAnsi="Times New Roman"/>
          <w:sz w:val="24"/>
          <w:szCs w:val="24"/>
        </w:rPr>
        <w:t xml:space="preserve">(старшего дома) </w:t>
      </w:r>
      <w:r w:rsidRPr="0031111A">
        <w:rPr>
          <w:rFonts w:ascii="Times New Roman" w:hAnsi="Times New Roman"/>
          <w:sz w:val="24"/>
          <w:szCs w:val="24"/>
        </w:rPr>
        <w:t xml:space="preserve">многоквартирного дома и (или) </w:t>
      </w:r>
      <w:r>
        <w:rPr>
          <w:rFonts w:ascii="Times New Roman" w:hAnsi="Times New Roman"/>
          <w:sz w:val="24"/>
          <w:szCs w:val="24"/>
        </w:rPr>
        <w:t xml:space="preserve">председателя товарищества собственников жилья (ТСЖ) </w:t>
      </w:r>
      <w:r w:rsidRPr="0031111A">
        <w:rPr>
          <w:rFonts w:ascii="Times New Roman" w:hAnsi="Times New Roman"/>
          <w:sz w:val="24"/>
          <w:szCs w:val="24"/>
        </w:rPr>
        <w:t>многоквартирн</w:t>
      </w:r>
      <w:r>
        <w:rPr>
          <w:rFonts w:ascii="Times New Roman" w:hAnsi="Times New Roman"/>
          <w:sz w:val="24"/>
          <w:szCs w:val="24"/>
        </w:rPr>
        <w:t>ого</w:t>
      </w:r>
      <w:r w:rsidRPr="0031111A">
        <w:rPr>
          <w:rFonts w:ascii="Times New Roman" w:hAnsi="Times New Roman"/>
          <w:sz w:val="24"/>
          <w:szCs w:val="24"/>
        </w:rPr>
        <w:t xml:space="preserve"> дом</w:t>
      </w:r>
      <w:r>
        <w:rPr>
          <w:rFonts w:ascii="Times New Roman" w:hAnsi="Times New Roman"/>
          <w:sz w:val="24"/>
          <w:szCs w:val="24"/>
        </w:rPr>
        <w:t>а</w:t>
      </w:r>
      <w:r w:rsidRPr="0031111A">
        <w:rPr>
          <w:rFonts w:ascii="Times New Roman" w:hAnsi="Times New Roman"/>
          <w:sz w:val="24"/>
          <w:szCs w:val="24"/>
        </w:rPr>
        <w:t xml:space="preserve">,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w:t>
      </w:r>
      <w:r>
        <w:rPr>
          <w:rFonts w:ascii="Times New Roman" w:hAnsi="Times New Roman"/>
          <w:sz w:val="24"/>
          <w:szCs w:val="24"/>
        </w:rPr>
        <w:t>Администрация</w:t>
      </w:r>
      <w:r w:rsidRPr="0031111A">
        <w:rPr>
          <w:rFonts w:ascii="Times New Roman" w:hAnsi="Times New Roman"/>
          <w:sz w:val="24"/>
          <w:szCs w:val="24"/>
        </w:rPr>
        <w:t xml:space="preserve"> в течение 5-ти дней со дня их получения </w:t>
      </w:r>
      <w:r>
        <w:rPr>
          <w:rFonts w:ascii="Times New Roman" w:hAnsi="Times New Roman"/>
          <w:sz w:val="24"/>
          <w:szCs w:val="24"/>
        </w:rPr>
        <w:t>размещает</w:t>
      </w:r>
      <w:r w:rsidRPr="0031111A">
        <w:rPr>
          <w:rFonts w:ascii="Times New Roman" w:hAnsi="Times New Roman"/>
          <w:sz w:val="24"/>
          <w:szCs w:val="24"/>
        </w:rPr>
        <w:t xml:space="preserve"> их на официальном </w:t>
      </w:r>
      <w:r w:rsidR="000414EA">
        <w:rPr>
          <w:rFonts w:ascii="Times New Roman" w:hAnsi="Times New Roman"/>
          <w:sz w:val="24"/>
          <w:szCs w:val="24"/>
        </w:rPr>
        <w:t>сайте</w:t>
      </w:r>
      <w:r w:rsidRPr="0031111A">
        <w:rPr>
          <w:rFonts w:ascii="Times New Roman" w:hAnsi="Times New Roman"/>
          <w:sz w:val="24"/>
          <w:szCs w:val="24"/>
        </w:rPr>
        <w:t xml:space="preserve"> муниципального образования в сети «Интернет» (далее – портал).</w:t>
      </w:r>
    </w:p>
    <w:p w:rsidR="00314B93" w:rsidRPr="0031111A" w:rsidRDefault="00314B93" w:rsidP="00314B93">
      <w:pPr>
        <w:pStyle w:val="aff"/>
        <w:ind w:firstLine="709"/>
        <w:jc w:val="both"/>
        <w:rPr>
          <w:rFonts w:ascii="Times New Roman" w:hAnsi="Times New Roman"/>
          <w:b/>
          <w:color w:val="000000"/>
          <w:sz w:val="24"/>
          <w:szCs w:val="24"/>
        </w:rPr>
      </w:pPr>
    </w:p>
    <w:p w:rsidR="00314B93" w:rsidRPr="0031111A" w:rsidRDefault="00314B93" w:rsidP="00314B93">
      <w:pPr>
        <w:pStyle w:val="aff"/>
        <w:jc w:val="center"/>
        <w:rPr>
          <w:rFonts w:ascii="Times New Roman" w:hAnsi="Times New Roman"/>
          <w:b/>
          <w:color w:val="000000"/>
          <w:sz w:val="24"/>
          <w:szCs w:val="24"/>
        </w:rPr>
      </w:pPr>
      <w:r w:rsidRPr="0031111A">
        <w:rPr>
          <w:rFonts w:ascii="Times New Roman" w:hAnsi="Times New Roman"/>
          <w:b/>
          <w:color w:val="000000"/>
          <w:sz w:val="24"/>
          <w:szCs w:val="24"/>
          <w:lang w:val="en-US"/>
        </w:rPr>
        <w:t>III</w:t>
      </w:r>
      <w:r w:rsidRPr="0031111A">
        <w:rPr>
          <w:rFonts w:ascii="Times New Roman" w:hAnsi="Times New Roman"/>
          <w:b/>
          <w:color w:val="000000"/>
          <w:sz w:val="24"/>
          <w:szCs w:val="24"/>
        </w:rPr>
        <w:t>. Аккумулирование, расходование и контроль за расходованием средств заинтересованных лиц</w:t>
      </w:r>
    </w:p>
    <w:p w:rsidR="00314B93" w:rsidRPr="0031111A" w:rsidRDefault="00314B93" w:rsidP="00314B93">
      <w:pPr>
        <w:pStyle w:val="aff"/>
        <w:ind w:firstLine="709"/>
        <w:jc w:val="both"/>
        <w:rPr>
          <w:rFonts w:ascii="Times New Roman" w:hAnsi="Times New Roman"/>
          <w:color w:val="000000"/>
          <w:sz w:val="24"/>
          <w:szCs w:val="24"/>
        </w:rPr>
      </w:pPr>
    </w:p>
    <w:p w:rsidR="00314B93" w:rsidRPr="0031111A" w:rsidRDefault="00314B93" w:rsidP="00314B93">
      <w:pPr>
        <w:pStyle w:val="aff"/>
        <w:ind w:firstLine="709"/>
        <w:jc w:val="both"/>
        <w:rPr>
          <w:rFonts w:ascii="Times New Roman" w:hAnsi="Times New Roman"/>
          <w:sz w:val="24"/>
          <w:szCs w:val="24"/>
        </w:rPr>
      </w:pPr>
      <w:r w:rsidRPr="0031111A">
        <w:rPr>
          <w:rFonts w:ascii="Times New Roman" w:hAnsi="Times New Roman"/>
          <w:color w:val="000000"/>
          <w:sz w:val="24"/>
          <w:szCs w:val="24"/>
        </w:rPr>
        <w:t xml:space="preserve">7. Сбор средств заинтересованных лиц на выполнение </w:t>
      </w:r>
      <w:r w:rsidRPr="0031111A">
        <w:rPr>
          <w:rFonts w:ascii="Times New Roman" w:hAnsi="Times New Roman"/>
          <w:sz w:val="24"/>
          <w:szCs w:val="24"/>
        </w:rPr>
        <w:t>дополнительного перечн</w:t>
      </w:r>
      <w:r w:rsidR="000414EA">
        <w:rPr>
          <w:rFonts w:ascii="Times New Roman" w:hAnsi="Times New Roman"/>
          <w:sz w:val="24"/>
          <w:szCs w:val="24"/>
        </w:rPr>
        <w:t>я</w:t>
      </w:r>
      <w:r w:rsidRPr="0031111A">
        <w:rPr>
          <w:rFonts w:ascii="Times New Roman" w:hAnsi="Times New Roman"/>
          <w:sz w:val="24"/>
          <w:szCs w:val="24"/>
        </w:rPr>
        <w:t xml:space="preserve"> работ по благоустройству дворовых территорий обеспечива</w:t>
      </w:r>
      <w:r>
        <w:rPr>
          <w:rFonts w:ascii="Times New Roman" w:hAnsi="Times New Roman"/>
          <w:sz w:val="24"/>
          <w:szCs w:val="24"/>
        </w:rPr>
        <w:t>е</w:t>
      </w:r>
      <w:r w:rsidRPr="0031111A">
        <w:rPr>
          <w:rFonts w:ascii="Times New Roman" w:hAnsi="Times New Roman"/>
          <w:sz w:val="24"/>
          <w:szCs w:val="24"/>
        </w:rPr>
        <w:t xml:space="preserve">т </w:t>
      </w:r>
      <w:r>
        <w:rPr>
          <w:rFonts w:ascii="Times New Roman" w:hAnsi="Times New Roman"/>
          <w:sz w:val="24"/>
          <w:szCs w:val="24"/>
        </w:rPr>
        <w:t>Администрация (так как реализован непосредственный способ управления МКД)</w:t>
      </w:r>
      <w:r w:rsidRPr="0031111A">
        <w:rPr>
          <w:rFonts w:ascii="Times New Roman" w:hAnsi="Times New Roman"/>
          <w:sz w:val="24"/>
          <w:szCs w:val="24"/>
        </w:rPr>
        <w:t>.</w:t>
      </w:r>
    </w:p>
    <w:p w:rsidR="00314B93" w:rsidRPr="0031111A" w:rsidRDefault="00314B93" w:rsidP="000414EA">
      <w:pPr>
        <w:autoSpaceDE w:val="0"/>
        <w:autoSpaceDN w:val="0"/>
        <w:adjustRightInd w:val="0"/>
        <w:jc w:val="both"/>
      </w:pPr>
      <w:r w:rsidRPr="0031111A">
        <w:t xml:space="preserve">8. Собранные средства перечисляются </w:t>
      </w:r>
      <w:r>
        <w:t xml:space="preserve">лицами </w:t>
      </w:r>
      <w:r w:rsidRPr="0031111A">
        <w:t xml:space="preserve">на лицевой счет, открытый </w:t>
      </w:r>
      <w:r>
        <w:t>Администрацией</w:t>
      </w:r>
      <w:r w:rsidRPr="0031111A">
        <w:t xml:space="preserve"> в </w:t>
      </w:r>
      <w:r w:rsidRPr="00B7242F">
        <w:t>Управлении Федерального казначейства Кривошеинского района для учета опер</w:t>
      </w:r>
      <w:r w:rsidRPr="0031111A">
        <w:t xml:space="preserve">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w:t>
      </w:r>
      <w:proofErr w:type="spellStart"/>
      <w:r w:rsidRPr="0031111A">
        <w:t>софинансирования</w:t>
      </w:r>
      <w:proofErr w:type="spellEnd"/>
      <w:r w:rsidRPr="0031111A">
        <w:t xml:space="preserve"> мероприятий муниципальной программы </w:t>
      </w:r>
      <w:r w:rsidRPr="000414EA">
        <w:t>«</w:t>
      </w:r>
      <w:r w:rsidR="000414EA" w:rsidRPr="000414EA">
        <w:t>Благоустройство территории Кривошеинского сельского поселения на 2018-2022 годы</w:t>
      </w:r>
      <w:r w:rsidR="000414EA" w:rsidRPr="00A84FCC">
        <w:rPr>
          <w:b/>
        </w:rPr>
        <w:t>»</w:t>
      </w:r>
      <w:r w:rsidR="000414EA">
        <w:rPr>
          <w:b/>
        </w:rPr>
        <w:t xml:space="preserve"> </w:t>
      </w:r>
      <w:r>
        <w:t>»</w:t>
      </w:r>
      <w:r w:rsidRPr="0031111A">
        <w:t xml:space="preserve"> (далее – муниципальная программа).</w:t>
      </w:r>
    </w:p>
    <w:p w:rsidR="00314B93" w:rsidRPr="0031111A" w:rsidRDefault="00314B93" w:rsidP="00314B93">
      <w:pPr>
        <w:pStyle w:val="aff"/>
        <w:ind w:firstLine="709"/>
        <w:jc w:val="both"/>
        <w:rPr>
          <w:rFonts w:ascii="Times New Roman" w:hAnsi="Times New Roman"/>
          <w:sz w:val="24"/>
          <w:szCs w:val="24"/>
        </w:rPr>
      </w:pPr>
      <w:r w:rsidRPr="0031111A">
        <w:rPr>
          <w:rFonts w:ascii="Times New Roman" w:hAnsi="Times New Roman"/>
          <w:sz w:val="24"/>
          <w:szCs w:val="24"/>
        </w:rPr>
        <w:t xml:space="preserve">9. Не позднее 5-ти рабочих дней с момента </w:t>
      </w:r>
      <w:proofErr w:type="gramStart"/>
      <w:r w:rsidRPr="0031111A">
        <w:rPr>
          <w:rFonts w:ascii="Times New Roman" w:hAnsi="Times New Roman"/>
          <w:sz w:val="24"/>
          <w:szCs w:val="24"/>
        </w:rPr>
        <w:t xml:space="preserve">завершения </w:t>
      </w:r>
      <w:r w:rsidR="000414EA">
        <w:rPr>
          <w:rFonts w:ascii="Times New Roman" w:hAnsi="Times New Roman"/>
          <w:sz w:val="24"/>
          <w:szCs w:val="24"/>
        </w:rPr>
        <w:t xml:space="preserve">проверки достоверности определения сметной стоимости </w:t>
      </w:r>
      <w:r w:rsidRPr="0031111A">
        <w:rPr>
          <w:rFonts w:ascii="Times New Roman" w:hAnsi="Times New Roman"/>
          <w:sz w:val="24"/>
          <w:szCs w:val="24"/>
        </w:rPr>
        <w:t>мероприятий</w:t>
      </w:r>
      <w:proofErr w:type="gramEnd"/>
      <w:r w:rsidRPr="0031111A">
        <w:rPr>
          <w:rFonts w:ascii="Times New Roman" w:hAnsi="Times New Roman"/>
          <w:sz w:val="24"/>
          <w:szCs w:val="24"/>
        </w:rPr>
        <w:t xml:space="preserve"> по благоустройству дворовой территории </w:t>
      </w:r>
      <w:r>
        <w:rPr>
          <w:rFonts w:ascii="Times New Roman" w:hAnsi="Times New Roman"/>
          <w:sz w:val="24"/>
          <w:szCs w:val="24"/>
        </w:rPr>
        <w:t>Администрация,</w:t>
      </w:r>
      <w:r w:rsidRPr="0031111A">
        <w:rPr>
          <w:rFonts w:ascii="Times New Roman" w:hAnsi="Times New Roman"/>
          <w:sz w:val="24"/>
          <w:szCs w:val="24"/>
        </w:rPr>
        <w:t xml:space="preserve"> информирует лиц, дворовы</w:t>
      </w:r>
      <w:r>
        <w:rPr>
          <w:rFonts w:ascii="Times New Roman" w:hAnsi="Times New Roman"/>
          <w:sz w:val="24"/>
          <w:szCs w:val="24"/>
        </w:rPr>
        <w:t>х</w:t>
      </w:r>
      <w:r w:rsidRPr="0031111A">
        <w:rPr>
          <w:rFonts w:ascii="Times New Roman" w:hAnsi="Times New Roman"/>
          <w:sz w:val="24"/>
          <w:szCs w:val="24"/>
        </w:rPr>
        <w:t xml:space="preserve"> территори</w:t>
      </w:r>
      <w:r>
        <w:rPr>
          <w:rFonts w:ascii="Times New Roman" w:hAnsi="Times New Roman"/>
          <w:sz w:val="24"/>
          <w:szCs w:val="24"/>
        </w:rPr>
        <w:t>й</w:t>
      </w:r>
      <w:r w:rsidRPr="0031111A">
        <w:rPr>
          <w:rFonts w:ascii="Times New Roman" w:hAnsi="Times New Roman"/>
          <w:sz w:val="24"/>
          <w:szCs w:val="24"/>
        </w:rPr>
        <w:t xml:space="preserve"> многоквартирных домов, </w:t>
      </w:r>
      <w:r>
        <w:rPr>
          <w:rFonts w:ascii="Times New Roman" w:hAnsi="Times New Roman"/>
          <w:sz w:val="24"/>
          <w:szCs w:val="24"/>
        </w:rPr>
        <w:t xml:space="preserve">в </w:t>
      </w:r>
      <w:r w:rsidRPr="0031111A">
        <w:rPr>
          <w:rFonts w:ascii="Times New Roman" w:hAnsi="Times New Roman"/>
          <w:sz w:val="24"/>
          <w:szCs w:val="24"/>
        </w:rPr>
        <w:t>которы</w:t>
      </w:r>
      <w:r>
        <w:rPr>
          <w:rFonts w:ascii="Times New Roman" w:hAnsi="Times New Roman"/>
          <w:sz w:val="24"/>
          <w:szCs w:val="24"/>
        </w:rPr>
        <w:t>х</w:t>
      </w:r>
      <w:r w:rsidRPr="0031111A">
        <w:rPr>
          <w:rFonts w:ascii="Times New Roman" w:hAnsi="Times New Roman"/>
          <w:sz w:val="24"/>
          <w:szCs w:val="24"/>
        </w:rPr>
        <w:t xml:space="preserve"> они </w:t>
      </w:r>
      <w:r>
        <w:rPr>
          <w:rFonts w:ascii="Times New Roman" w:hAnsi="Times New Roman"/>
          <w:sz w:val="24"/>
          <w:szCs w:val="24"/>
        </w:rPr>
        <w:t>проживают и</w:t>
      </w:r>
      <w:r w:rsidRPr="0031111A">
        <w:rPr>
          <w:rFonts w:ascii="Times New Roman" w:hAnsi="Times New Roman"/>
          <w:sz w:val="24"/>
          <w:szCs w:val="24"/>
        </w:rPr>
        <w:t xml:space="preserve"> включены в муниципальную программу, о реквизитах специального счета, о сметной стоимости работ на благоустройство дворовой территории.</w:t>
      </w:r>
    </w:p>
    <w:p w:rsidR="00314B93" w:rsidRPr="0031111A" w:rsidRDefault="00314B93" w:rsidP="00314B93">
      <w:pPr>
        <w:pStyle w:val="aff"/>
        <w:ind w:firstLine="709"/>
        <w:jc w:val="both"/>
        <w:rPr>
          <w:rFonts w:ascii="Times New Roman" w:hAnsi="Times New Roman"/>
          <w:sz w:val="24"/>
          <w:szCs w:val="24"/>
        </w:rPr>
      </w:pPr>
      <w:r w:rsidRPr="0031111A">
        <w:rPr>
          <w:rFonts w:ascii="Times New Roman" w:hAnsi="Times New Roman"/>
          <w:sz w:val="24"/>
          <w:szCs w:val="24"/>
        </w:rPr>
        <w:t>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314B93" w:rsidRPr="0031111A" w:rsidRDefault="00314B93" w:rsidP="00314B93">
      <w:pPr>
        <w:pStyle w:val="aff"/>
        <w:ind w:firstLine="709"/>
        <w:jc w:val="both"/>
        <w:rPr>
          <w:rFonts w:ascii="Times New Roman" w:hAnsi="Times New Roman"/>
          <w:sz w:val="24"/>
          <w:szCs w:val="24"/>
        </w:rPr>
      </w:pPr>
      <w:r w:rsidRPr="0031111A">
        <w:rPr>
          <w:rFonts w:ascii="Times New Roman" w:hAnsi="Times New Roman"/>
          <w:sz w:val="24"/>
          <w:szCs w:val="24"/>
        </w:rPr>
        <w:t xml:space="preserve">Не </w:t>
      </w:r>
      <w:r w:rsidRPr="00B7242F">
        <w:rPr>
          <w:rFonts w:ascii="Times New Roman" w:hAnsi="Times New Roman"/>
          <w:sz w:val="24"/>
          <w:szCs w:val="24"/>
        </w:rPr>
        <w:t xml:space="preserve">позднее 20 июня года </w:t>
      </w:r>
      <w:r>
        <w:rPr>
          <w:rFonts w:ascii="Times New Roman" w:hAnsi="Times New Roman"/>
          <w:sz w:val="24"/>
          <w:szCs w:val="24"/>
        </w:rPr>
        <w:t xml:space="preserve">реализации программы </w:t>
      </w:r>
      <w:r w:rsidRPr="00B7242F">
        <w:rPr>
          <w:rFonts w:ascii="Times New Roman" w:hAnsi="Times New Roman"/>
          <w:sz w:val="24"/>
          <w:szCs w:val="24"/>
        </w:rPr>
        <w:t>Администрация, направляет справку в Общественную комиссию по обеспечению реализации приоритетного проекта «Формирование комфортной городской среды», о размере поступивших сре</w:t>
      </w:r>
      <w:proofErr w:type="gramStart"/>
      <w:r w:rsidRPr="00B7242F">
        <w:rPr>
          <w:rFonts w:ascii="Times New Roman" w:hAnsi="Times New Roman"/>
          <w:sz w:val="24"/>
          <w:szCs w:val="24"/>
        </w:rPr>
        <w:t>дств в р</w:t>
      </w:r>
      <w:proofErr w:type="gramEnd"/>
      <w:r w:rsidRPr="00B7242F">
        <w:rPr>
          <w:rFonts w:ascii="Times New Roman" w:hAnsi="Times New Roman"/>
          <w:sz w:val="24"/>
          <w:szCs w:val="24"/>
        </w:rPr>
        <w:t xml:space="preserve">азрезе многоквартирных домов и о сметной стоимости работ на благоустройство дворовой территории. </w:t>
      </w:r>
      <w:proofErr w:type="gramStart"/>
      <w:r w:rsidRPr="00B7242F">
        <w:rPr>
          <w:rFonts w:ascii="Times New Roman" w:hAnsi="Times New Roman"/>
          <w:sz w:val="24"/>
          <w:szCs w:val="24"/>
        </w:rPr>
        <w:t xml:space="preserve">Общественная комиссия в </w:t>
      </w:r>
      <w:r w:rsidRPr="00B7242F">
        <w:rPr>
          <w:rFonts w:ascii="Times New Roman" w:hAnsi="Times New Roman"/>
          <w:sz w:val="24"/>
          <w:szCs w:val="24"/>
        </w:rPr>
        <w:lastRenderedPageBreak/>
        <w:t xml:space="preserve">срок до 23 июня года </w:t>
      </w:r>
      <w:r>
        <w:rPr>
          <w:rFonts w:ascii="Times New Roman" w:hAnsi="Times New Roman"/>
          <w:sz w:val="24"/>
          <w:szCs w:val="24"/>
        </w:rPr>
        <w:t xml:space="preserve">реализации программы </w:t>
      </w:r>
      <w:r w:rsidRPr="00B7242F">
        <w:rPr>
          <w:rFonts w:ascii="Times New Roman" w:hAnsi="Times New Roman"/>
          <w:sz w:val="24"/>
          <w:szCs w:val="24"/>
        </w:rPr>
        <w:t xml:space="preserve">рассматривает поступившую информацию, и, в случае неисполнения указанного в настоящем пункте обязательства,  в срок до 27 июня года </w:t>
      </w:r>
      <w:r>
        <w:rPr>
          <w:rFonts w:ascii="Times New Roman" w:hAnsi="Times New Roman"/>
          <w:sz w:val="24"/>
          <w:szCs w:val="24"/>
        </w:rPr>
        <w:t xml:space="preserve">реализации программы </w:t>
      </w:r>
      <w:r w:rsidRPr="0031111A">
        <w:rPr>
          <w:rFonts w:ascii="Times New Roman" w:hAnsi="Times New Roman"/>
          <w:sz w:val="24"/>
          <w:szCs w:val="24"/>
        </w:rPr>
        <w:t>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roofErr w:type="gramEnd"/>
    </w:p>
    <w:p w:rsidR="00314B93" w:rsidRPr="0031111A" w:rsidRDefault="00314B93" w:rsidP="00314B93">
      <w:pPr>
        <w:autoSpaceDE w:val="0"/>
        <w:autoSpaceDN w:val="0"/>
        <w:adjustRightInd w:val="0"/>
        <w:ind w:firstLine="709"/>
        <w:jc w:val="both"/>
      </w:pPr>
      <w:r w:rsidRPr="0031111A">
        <w:t xml:space="preserve">10. </w:t>
      </w:r>
      <w:r>
        <w:t>Администрация, обязана</w:t>
      </w:r>
      <w:r w:rsidRPr="0031111A">
        <w:t>:</w:t>
      </w:r>
    </w:p>
    <w:p w:rsidR="00314B93" w:rsidRPr="0031111A" w:rsidRDefault="00314B93" w:rsidP="00314B93">
      <w:pPr>
        <w:autoSpaceDE w:val="0"/>
        <w:autoSpaceDN w:val="0"/>
        <w:adjustRightInd w:val="0"/>
        <w:ind w:firstLine="709"/>
        <w:jc w:val="both"/>
      </w:pPr>
      <w:r w:rsidRPr="0031111A">
        <w:t>вести учет поступающих сре</w:t>
      </w:r>
      <w:proofErr w:type="gramStart"/>
      <w:r w:rsidRPr="0031111A">
        <w:t>дств в р</w:t>
      </w:r>
      <w:proofErr w:type="gramEnd"/>
      <w:r w:rsidRPr="0031111A">
        <w:t>азрезе многоквартирных домов</w:t>
      </w:r>
      <w:r>
        <w:t>, дворовые территории которы</w:t>
      </w:r>
      <w:r w:rsidR="00E70D6B">
        <w:t>х</w:t>
      </w:r>
      <w:r w:rsidRPr="0031111A">
        <w:t xml:space="preserve"> подлежат благоустройству;</w:t>
      </w:r>
    </w:p>
    <w:p w:rsidR="00314B93" w:rsidRPr="0031111A" w:rsidRDefault="00314B93" w:rsidP="00314B93">
      <w:pPr>
        <w:autoSpaceDE w:val="0"/>
        <w:autoSpaceDN w:val="0"/>
        <w:adjustRightInd w:val="0"/>
        <w:ind w:firstLine="709"/>
        <w:jc w:val="both"/>
      </w:pPr>
      <w:r w:rsidRPr="0031111A">
        <w:t xml:space="preserve">обеспечить ежемесячное опубликование на </w:t>
      </w:r>
      <w:r w:rsidR="00E70D6B">
        <w:t>сайте</w:t>
      </w:r>
      <w:r w:rsidRPr="0031111A">
        <w:t xml:space="preserve"> информации о размере поступивших сре</w:t>
      </w:r>
      <w:proofErr w:type="gramStart"/>
      <w:r w:rsidRPr="0031111A">
        <w:t>дств в р</w:t>
      </w:r>
      <w:proofErr w:type="gramEnd"/>
      <w:r w:rsidRPr="0031111A">
        <w:t>азрезе многоквартирных домов;</w:t>
      </w:r>
    </w:p>
    <w:p w:rsidR="00314B93" w:rsidRPr="0031111A" w:rsidRDefault="00314B93" w:rsidP="00314B93">
      <w:pPr>
        <w:autoSpaceDE w:val="0"/>
        <w:autoSpaceDN w:val="0"/>
        <w:adjustRightInd w:val="0"/>
        <w:ind w:firstLine="709"/>
        <w:jc w:val="both"/>
      </w:pPr>
      <w:r w:rsidRPr="0031111A">
        <w:t>ежемесячно, в срок до 5-го числа каждого месяца, направлять информацию о размере поступивших сре</w:t>
      </w:r>
      <w:proofErr w:type="gramStart"/>
      <w:r w:rsidRPr="0031111A">
        <w:t>дств в р</w:t>
      </w:r>
      <w:proofErr w:type="gramEnd"/>
      <w:r w:rsidRPr="0031111A">
        <w:t>азрезе многоквартирных домов в Общественную комиссию.</w:t>
      </w:r>
    </w:p>
    <w:p w:rsidR="00314B93" w:rsidRDefault="00314B93" w:rsidP="00314B93">
      <w:pPr>
        <w:numPr>
          <w:ilvl w:val="0"/>
          <w:numId w:val="36"/>
        </w:numPr>
        <w:tabs>
          <w:tab w:val="left" w:pos="1134"/>
        </w:tabs>
        <w:autoSpaceDE w:val="0"/>
        <w:autoSpaceDN w:val="0"/>
        <w:adjustRightInd w:val="0"/>
        <w:ind w:left="0" w:firstLine="709"/>
        <w:jc w:val="both"/>
      </w:pPr>
      <w:r w:rsidRPr="0031111A">
        <w:t>С целью расходования средств заинтересованных лиц, направляемых на выполнение  дополнительного перечн</w:t>
      </w:r>
      <w:r w:rsidR="00E70D6B">
        <w:t>я</w:t>
      </w:r>
      <w:r w:rsidRPr="0031111A">
        <w:t xml:space="preserve"> работ по благоустройству дворовых территорий, </w:t>
      </w:r>
      <w:r>
        <w:t>Администрация</w:t>
      </w:r>
      <w:r w:rsidRPr="0031111A">
        <w:t xml:space="preserve"> осуществляет операции по возврату средств, поступивших во временное распоряжение, всем лицам, денежные средства которых находятся на специальном счете. </w:t>
      </w:r>
    </w:p>
    <w:p w:rsidR="00314B93" w:rsidRPr="0031111A" w:rsidRDefault="00314B93" w:rsidP="00314B93">
      <w:pPr>
        <w:numPr>
          <w:ilvl w:val="0"/>
          <w:numId w:val="36"/>
        </w:numPr>
        <w:tabs>
          <w:tab w:val="left" w:pos="1134"/>
        </w:tabs>
        <w:autoSpaceDE w:val="0"/>
        <w:autoSpaceDN w:val="0"/>
        <w:adjustRightInd w:val="0"/>
        <w:ind w:left="0" w:firstLine="709"/>
        <w:jc w:val="both"/>
      </w:pPr>
      <w:proofErr w:type="gramStart"/>
      <w:r w:rsidRPr="0031111A">
        <w:t>Контроль за</w:t>
      </w:r>
      <w:proofErr w:type="gramEnd"/>
      <w:r w:rsidRPr="0031111A">
        <w:t xml:space="preserve">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314B93" w:rsidRPr="0031111A" w:rsidRDefault="00314B93" w:rsidP="00314B93">
      <w:pPr>
        <w:pStyle w:val="aff"/>
        <w:ind w:left="5529"/>
        <w:jc w:val="center"/>
        <w:rPr>
          <w:rFonts w:ascii="Times New Roman" w:hAnsi="Times New Roman"/>
          <w:sz w:val="24"/>
          <w:szCs w:val="24"/>
        </w:rPr>
      </w:pPr>
      <w:bookmarkStart w:id="1" w:name="OLE_LINK41"/>
      <w:bookmarkStart w:id="2" w:name="OLE_LINK42"/>
      <w:bookmarkStart w:id="3" w:name="OLE_LINK43"/>
    </w:p>
    <w:p w:rsidR="00314B93" w:rsidRPr="0031111A" w:rsidRDefault="00314B93" w:rsidP="00314B93">
      <w:pPr>
        <w:pStyle w:val="aff"/>
        <w:ind w:left="5529"/>
        <w:jc w:val="center"/>
        <w:rPr>
          <w:rFonts w:ascii="Times New Roman" w:hAnsi="Times New Roman"/>
          <w:sz w:val="24"/>
          <w:szCs w:val="24"/>
        </w:rPr>
      </w:pPr>
    </w:p>
    <w:p w:rsidR="00314B93" w:rsidRPr="0031111A" w:rsidRDefault="00314B93" w:rsidP="00314B93">
      <w:pPr>
        <w:pStyle w:val="aff"/>
        <w:ind w:left="5529"/>
        <w:jc w:val="center"/>
        <w:rPr>
          <w:rFonts w:ascii="Times New Roman" w:hAnsi="Times New Roman"/>
          <w:sz w:val="24"/>
          <w:szCs w:val="24"/>
        </w:rPr>
      </w:pPr>
    </w:p>
    <w:p w:rsidR="00314B93" w:rsidRPr="0031111A" w:rsidRDefault="00314B93" w:rsidP="00314B93">
      <w:pPr>
        <w:pStyle w:val="aff"/>
        <w:ind w:left="5529"/>
        <w:jc w:val="center"/>
        <w:rPr>
          <w:rFonts w:ascii="Times New Roman" w:hAnsi="Times New Roman"/>
          <w:sz w:val="24"/>
          <w:szCs w:val="24"/>
        </w:rPr>
      </w:pPr>
    </w:p>
    <w:p w:rsidR="00314B93" w:rsidRPr="0031111A" w:rsidRDefault="00314B93" w:rsidP="00314B93">
      <w:pPr>
        <w:pStyle w:val="aff"/>
        <w:ind w:left="5529"/>
        <w:jc w:val="center"/>
        <w:rPr>
          <w:rFonts w:ascii="Times New Roman" w:hAnsi="Times New Roman"/>
          <w:sz w:val="24"/>
          <w:szCs w:val="24"/>
        </w:rPr>
      </w:pPr>
    </w:p>
    <w:p w:rsidR="00314B93" w:rsidRPr="0031111A" w:rsidRDefault="00314B93" w:rsidP="00314B93">
      <w:pPr>
        <w:pStyle w:val="aff"/>
        <w:ind w:left="5529"/>
        <w:jc w:val="center"/>
        <w:rPr>
          <w:rFonts w:ascii="Times New Roman" w:hAnsi="Times New Roman"/>
          <w:sz w:val="24"/>
          <w:szCs w:val="24"/>
        </w:rPr>
      </w:pPr>
    </w:p>
    <w:p w:rsidR="00314B93" w:rsidRDefault="00314B93" w:rsidP="00314B93">
      <w:pPr>
        <w:pStyle w:val="aff"/>
        <w:ind w:left="5529"/>
        <w:jc w:val="center"/>
        <w:rPr>
          <w:rFonts w:ascii="Times New Roman" w:hAnsi="Times New Roman"/>
          <w:sz w:val="24"/>
          <w:szCs w:val="24"/>
        </w:rPr>
      </w:pPr>
    </w:p>
    <w:p w:rsidR="00314B93" w:rsidRPr="0031111A" w:rsidRDefault="00314B93" w:rsidP="00314B93">
      <w:pPr>
        <w:pStyle w:val="aff"/>
        <w:ind w:left="5529"/>
        <w:jc w:val="center"/>
        <w:rPr>
          <w:rFonts w:ascii="Times New Roman" w:hAnsi="Times New Roman"/>
          <w:sz w:val="24"/>
          <w:szCs w:val="24"/>
        </w:rPr>
      </w:pPr>
    </w:p>
    <w:p w:rsidR="00314B93" w:rsidRDefault="00314B93" w:rsidP="00314B93">
      <w:pPr>
        <w:pStyle w:val="aff"/>
        <w:ind w:left="5529"/>
        <w:jc w:val="center"/>
        <w:rPr>
          <w:rFonts w:ascii="Times New Roman" w:hAnsi="Times New Roman"/>
          <w:sz w:val="24"/>
          <w:szCs w:val="24"/>
        </w:rPr>
      </w:pPr>
    </w:p>
    <w:p w:rsidR="00314B93" w:rsidRDefault="00314B93" w:rsidP="00314B93">
      <w:pPr>
        <w:pStyle w:val="aff"/>
        <w:ind w:left="5529"/>
        <w:jc w:val="center"/>
        <w:rPr>
          <w:rFonts w:ascii="Times New Roman" w:hAnsi="Times New Roman"/>
          <w:sz w:val="24"/>
          <w:szCs w:val="24"/>
        </w:rPr>
      </w:pPr>
    </w:p>
    <w:p w:rsidR="00314B93" w:rsidRDefault="00314B93" w:rsidP="00314B93">
      <w:pPr>
        <w:pStyle w:val="aff"/>
        <w:ind w:left="5529"/>
        <w:jc w:val="center"/>
        <w:rPr>
          <w:rFonts w:ascii="Times New Roman" w:hAnsi="Times New Roman"/>
          <w:sz w:val="24"/>
          <w:szCs w:val="24"/>
        </w:rPr>
      </w:pPr>
    </w:p>
    <w:p w:rsidR="00314B93" w:rsidRDefault="00314B93" w:rsidP="00314B93">
      <w:pPr>
        <w:pStyle w:val="aff"/>
        <w:ind w:left="5529"/>
        <w:jc w:val="center"/>
        <w:rPr>
          <w:rFonts w:ascii="Times New Roman" w:hAnsi="Times New Roman"/>
          <w:sz w:val="24"/>
          <w:szCs w:val="24"/>
        </w:rPr>
      </w:pPr>
    </w:p>
    <w:p w:rsidR="00314B93" w:rsidRPr="0031111A" w:rsidRDefault="00314B93" w:rsidP="00314B93">
      <w:pPr>
        <w:pStyle w:val="aff"/>
        <w:ind w:left="5529"/>
        <w:jc w:val="center"/>
        <w:rPr>
          <w:rFonts w:ascii="Times New Roman" w:hAnsi="Times New Roman"/>
          <w:sz w:val="24"/>
          <w:szCs w:val="24"/>
        </w:rPr>
      </w:pPr>
    </w:p>
    <w:p w:rsidR="00314B93" w:rsidRPr="0031111A" w:rsidRDefault="00314B93" w:rsidP="00314B93">
      <w:pPr>
        <w:pStyle w:val="aff"/>
        <w:ind w:left="5529"/>
        <w:jc w:val="center"/>
        <w:rPr>
          <w:rFonts w:ascii="Times New Roman" w:hAnsi="Times New Roman"/>
          <w:sz w:val="24"/>
          <w:szCs w:val="24"/>
        </w:rPr>
      </w:pPr>
    </w:p>
    <w:p w:rsidR="00314B93" w:rsidRPr="0031111A" w:rsidRDefault="00314B93" w:rsidP="00314B93">
      <w:pPr>
        <w:pStyle w:val="aff"/>
        <w:ind w:left="5529"/>
        <w:jc w:val="center"/>
        <w:rPr>
          <w:rFonts w:ascii="Times New Roman" w:hAnsi="Times New Roman"/>
          <w:sz w:val="24"/>
          <w:szCs w:val="24"/>
        </w:rPr>
      </w:pPr>
    </w:p>
    <w:p w:rsidR="00314B93" w:rsidRPr="0031111A" w:rsidRDefault="00314B93" w:rsidP="00314B93">
      <w:pPr>
        <w:pStyle w:val="aff"/>
        <w:ind w:left="5529"/>
        <w:jc w:val="center"/>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314B93" w:rsidRDefault="00314B93" w:rsidP="00314B93">
      <w:pPr>
        <w:pStyle w:val="aff"/>
        <w:ind w:left="5529"/>
        <w:rPr>
          <w:rFonts w:ascii="Times New Roman" w:hAnsi="Times New Roman"/>
          <w:sz w:val="24"/>
          <w:szCs w:val="24"/>
        </w:rPr>
      </w:pPr>
    </w:p>
    <w:p w:rsidR="00E70D6B" w:rsidRDefault="00E70D6B" w:rsidP="00314B93">
      <w:pPr>
        <w:pStyle w:val="aff"/>
        <w:ind w:left="5529"/>
        <w:rPr>
          <w:rFonts w:ascii="Times New Roman" w:hAnsi="Times New Roman"/>
          <w:sz w:val="24"/>
          <w:szCs w:val="24"/>
        </w:rPr>
      </w:pPr>
    </w:p>
    <w:p w:rsidR="00E70D6B" w:rsidRDefault="00E70D6B" w:rsidP="00314B93">
      <w:pPr>
        <w:pStyle w:val="aff"/>
        <w:ind w:left="5529"/>
        <w:rPr>
          <w:rFonts w:ascii="Times New Roman" w:hAnsi="Times New Roman"/>
          <w:sz w:val="24"/>
          <w:szCs w:val="24"/>
        </w:rPr>
      </w:pPr>
    </w:p>
    <w:p w:rsidR="00E70D6B" w:rsidRDefault="00E70D6B" w:rsidP="00314B93">
      <w:pPr>
        <w:pStyle w:val="aff"/>
        <w:ind w:left="5529"/>
        <w:rPr>
          <w:rFonts w:ascii="Times New Roman" w:hAnsi="Times New Roman"/>
          <w:sz w:val="24"/>
          <w:szCs w:val="24"/>
        </w:rPr>
      </w:pPr>
    </w:p>
    <w:p w:rsidR="00E70D6B" w:rsidRDefault="00E70D6B" w:rsidP="00314B93">
      <w:pPr>
        <w:pStyle w:val="aff"/>
        <w:ind w:left="5529"/>
        <w:rPr>
          <w:rFonts w:ascii="Times New Roman" w:hAnsi="Times New Roman"/>
          <w:sz w:val="24"/>
          <w:szCs w:val="24"/>
        </w:rPr>
      </w:pPr>
    </w:p>
    <w:bookmarkEnd w:id="1"/>
    <w:bookmarkEnd w:id="2"/>
    <w:bookmarkEnd w:id="3"/>
    <w:p w:rsidR="00314B93" w:rsidRPr="0031111A" w:rsidRDefault="00314B93" w:rsidP="00314B93">
      <w:pPr>
        <w:pStyle w:val="aff"/>
        <w:ind w:firstLine="709"/>
        <w:jc w:val="both"/>
        <w:rPr>
          <w:rFonts w:ascii="Times New Roman" w:hAnsi="Times New Roman"/>
          <w:sz w:val="24"/>
          <w:szCs w:val="24"/>
        </w:rPr>
      </w:pPr>
    </w:p>
    <w:p w:rsidR="00314B93" w:rsidRPr="00CF0306" w:rsidRDefault="00314B93" w:rsidP="00CF0306">
      <w:pPr>
        <w:pStyle w:val="printj"/>
        <w:spacing w:before="0" w:beforeAutospacing="0" w:after="0" w:afterAutospacing="0"/>
        <w:rPr>
          <w:b/>
        </w:rPr>
        <w:sectPr w:rsidR="00314B93" w:rsidRPr="00CF0306" w:rsidSect="007367D7">
          <w:footerReference w:type="even" r:id="rId35"/>
          <w:footerReference w:type="default" r:id="rId36"/>
          <w:pgSz w:w="11906" w:h="16838"/>
          <w:pgMar w:top="1134" w:right="567" w:bottom="426" w:left="1134" w:header="709" w:footer="709" w:gutter="0"/>
          <w:cols w:space="708"/>
          <w:titlePg/>
          <w:docGrid w:linePitch="360"/>
        </w:sectPr>
      </w:pPr>
    </w:p>
    <w:p w:rsidR="00E70D6B" w:rsidRDefault="00E70D6B" w:rsidP="00036AE6">
      <w:pPr>
        <w:autoSpaceDE w:val="0"/>
        <w:autoSpaceDN w:val="0"/>
        <w:adjustRightInd w:val="0"/>
        <w:jc w:val="center"/>
        <w:outlineLvl w:val="2"/>
        <w:rPr>
          <w:b/>
        </w:rPr>
      </w:pPr>
    </w:p>
    <w:p w:rsidR="00E70D6B" w:rsidRDefault="00E70D6B" w:rsidP="00036AE6">
      <w:pPr>
        <w:autoSpaceDE w:val="0"/>
        <w:autoSpaceDN w:val="0"/>
        <w:adjustRightInd w:val="0"/>
        <w:jc w:val="center"/>
        <w:outlineLvl w:val="2"/>
        <w:rPr>
          <w:b/>
        </w:rPr>
      </w:pPr>
    </w:p>
    <w:p w:rsidR="00E70D6B" w:rsidRDefault="00E70D6B" w:rsidP="00036AE6">
      <w:pPr>
        <w:autoSpaceDE w:val="0"/>
        <w:autoSpaceDN w:val="0"/>
        <w:adjustRightInd w:val="0"/>
        <w:jc w:val="center"/>
        <w:outlineLvl w:val="2"/>
        <w:rPr>
          <w:b/>
        </w:rPr>
      </w:pPr>
    </w:p>
    <w:p w:rsidR="00036AE6" w:rsidRPr="003D5C9A" w:rsidRDefault="00036AE6" w:rsidP="00036AE6">
      <w:pPr>
        <w:autoSpaceDE w:val="0"/>
        <w:autoSpaceDN w:val="0"/>
        <w:adjustRightInd w:val="0"/>
        <w:jc w:val="center"/>
        <w:outlineLvl w:val="2"/>
        <w:rPr>
          <w:b/>
        </w:rPr>
      </w:pPr>
      <w:r w:rsidRPr="003D5C9A">
        <w:rPr>
          <w:b/>
        </w:rPr>
        <w:t>Объёмы финансирования программы по годам</w:t>
      </w:r>
    </w:p>
    <w:p w:rsidR="00036AE6" w:rsidRDefault="00036AE6" w:rsidP="00036AE6">
      <w:pPr>
        <w:autoSpaceDE w:val="0"/>
        <w:autoSpaceDN w:val="0"/>
        <w:adjustRightInd w:val="0"/>
        <w:jc w:val="center"/>
      </w:pPr>
      <w:r>
        <w:rPr>
          <w:rFonts w:ascii="Century Schoolbook" w:hAnsi="Century Schoolbook" w:cs="Arial"/>
          <w:i/>
        </w:rPr>
        <w:t xml:space="preserve">                                                                                                                                                                                       </w:t>
      </w:r>
      <w:r w:rsidRPr="00BA4591">
        <w:t xml:space="preserve">Таблица </w:t>
      </w:r>
      <w:r>
        <w:t>№</w:t>
      </w:r>
      <w:r w:rsidRPr="00BA4591">
        <w:t xml:space="preserve"> 1</w:t>
      </w:r>
    </w:p>
    <w:p w:rsidR="00036AE6" w:rsidRPr="009A6AB6" w:rsidRDefault="00036AE6" w:rsidP="00036AE6">
      <w:pPr>
        <w:autoSpaceDE w:val="0"/>
        <w:autoSpaceDN w:val="0"/>
        <w:adjustRightInd w:val="0"/>
        <w:jc w:val="center"/>
      </w:pPr>
      <w:r>
        <w:t xml:space="preserve">  </w:t>
      </w:r>
    </w:p>
    <w:tbl>
      <w:tblPr>
        <w:tblW w:w="15261" w:type="dxa"/>
        <w:tblInd w:w="298" w:type="dxa"/>
        <w:tblLayout w:type="fixed"/>
        <w:tblLook w:val="0000"/>
      </w:tblPr>
      <w:tblGrid>
        <w:gridCol w:w="9449"/>
        <w:gridCol w:w="1276"/>
        <w:gridCol w:w="1134"/>
        <w:gridCol w:w="1134"/>
        <w:gridCol w:w="1134"/>
        <w:gridCol w:w="1134"/>
      </w:tblGrid>
      <w:tr w:rsidR="00F00F3E" w:rsidRPr="00E73E41" w:rsidTr="00442F73">
        <w:tc>
          <w:tcPr>
            <w:tcW w:w="9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F3E" w:rsidRPr="00E73E41" w:rsidRDefault="00F00F3E" w:rsidP="008F0978">
            <w:pPr>
              <w:jc w:val="center"/>
              <w:rPr>
                <w:rFonts w:ascii="Arial Narrow" w:hAnsi="Arial Narrow" w:cs="Arial"/>
                <w:sz w:val="20"/>
                <w:szCs w:val="20"/>
              </w:rPr>
            </w:pPr>
            <w:r>
              <w:rPr>
                <w:rFonts w:ascii="Arial Narrow" w:hAnsi="Arial Narrow" w:cs="Arial"/>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00F3E" w:rsidRDefault="00F00F3E" w:rsidP="008F0978">
            <w:pPr>
              <w:jc w:val="center"/>
              <w:rPr>
                <w:rFonts w:ascii="Arial Narrow" w:hAnsi="Arial Narrow" w:cs="Arial"/>
              </w:rPr>
            </w:pPr>
            <w:r>
              <w:rPr>
                <w:rFonts w:ascii="Arial Narrow" w:hAnsi="Arial Narrow" w:cs="Arial"/>
              </w:rPr>
              <w:t xml:space="preserve">2018 </w:t>
            </w:r>
          </w:p>
          <w:p w:rsidR="00F00F3E" w:rsidRPr="00FB2D97" w:rsidRDefault="00F00F3E" w:rsidP="008F0978">
            <w:pPr>
              <w:jc w:val="center"/>
              <w:rPr>
                <w:rFonts w:ascii="Arial Narrow" w:hAnsi="Arial Narrow" w:cs="Arial"/>
              </w:rPr>
            </w:pPr>
            <w:r>
              <w:rPr>
                <w:rFonts w:ascii="Arial Narrow" w:hAnsi="Arial Narrow" w:cs="Arial"/>
              </w:rPr>
              <w:t>(тыс. руб.)</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00F3E" w:rsidRDefault="00F00F3E" w:rsidP="008F0978">
            <w:pPr>
              <w:jc w:val="center"/>
              <w:rPr>
                <w:rFonts w:ascii="Arial Narrow" w:hAnsi="Arial Narrow" w:cs="Arial"/>
              </w:rPr>
            </w:pPr>
            <w:r>
              <w:rPr>
                <w:rFonts w:ascii="Arial Narrow" w:hAnsi="Arial Narrow" w:cs="Arial"/>
              </w:rPr>
              <w:t>2019</w:t>
            </w:r>
          </w:p>
          <w:p w:rsidR="00F00F3E" w:rsidRPr="00FB2D97" w:rsidRDefault="00F00F3E" w:rsidP="008F0978">
            <w:pPr>
              <w:rPr>
                <w:rFonts w:ascii="Arial Narrow" w:hAnsi="Arial Narrow" w:cs="Arial"/>
              </w:rPr>
            </w:pPr>
            <w:r>
              <w:rPr>
                <w:rFonts w:ascii="Arial Narrow" w:hAnsi="Arial Narrow" w:cs="Arial"/>
              </w:rPr>
              <w:t xml:space="preserve">(тыс. </w:t>
            </w:r>
            <w:proofErr w:type="spellStart"/>
            <w:r>
              <w:rPr>
                <w:rFonts w:ascii="Arial Narrow" w:hAnsi="Arial Narrow" w:cs="Arial"/>
              </w:rPr>
              <w:t>руб</w:t>
            </w:r>
            <w:proofErr w:type="spellEnd"/>
            <w:r>
              <w:rPr>
                <w:rFonts w:ascii="Arial Narrow" w:hAnsi="Arial Narrow" w:cs="Arial"/>
              </w:rPr>
              <w:t>)</w:t>
            </w:r>
          </w:p>
        </w:tc>
        <w:tc>
          <w:tcPr>
            <w:tcW w:w="1134" w:type="dxa"/>
            <w:tcBorders>
              <w:top w:val="single" w:sz="4" w:space="0" w:color="auto"/>
              <w:left w:val="nil"/>
              <w:bottom w:val="single" w:sz="4" w:space="0" w:color="auto"/>
              <w:right w:val="single" w:sz="4" w:space="0" w:color="auto"/>
            </w:tcBorders>
          </w:tcPr>
          <w:p w:rsidR="00F00F3E" w:rsidRDefault="00F00F3E" w:rsidP="008F0978">
            <w:pPr>
              <w:jc w:val="center"/>
              <w:rPr>
                <w:rFonts w:ascii="Arial Narrow" w:hAnsi="Arial Narrow" w:cs="Arial"/>
              </w:rPr>
            </w:pPr>
            <w:r>
              <w:rPr>
                <w:rFonts w:ascii="Arial Narrow" w:hAnsi="Arial Narrow" w:cs="Arial"/>
              </w:rPr>
              <w:t>2020</w:t>
            </w:r>
          </w:p>
          <w:p w:rsidR="00F00F3E" w:rsidRDefault="00F00F3E" w:rsidP="008F0978">
            <w:pPr>
              <w:jc w:val="center"/>
              <w:rPr>
                <w:rFonts w:ascii="Arial Narrow" w:hAnsi="Arial Narrow" w:cs="Arial"/>
              </w:rPr>
            </w:pPr>
            <w:r>
              <w:rPr>
                <w:rFonts w:ascii="Arial Narrow" w:hAnsi="Arial Narrow" w:cs="Arial"/>
              </w:rPr>
              <w:t xml:space="preserve">(тыс. </w:t>
            </w:r>
            <w:proofErr w:type="spellStart"/>
            <w:r>
              <w:rPr>
                <w:rFonts w:ascii="Arial Narrow" w:hAnsi="Arial Narrow" w:cs="Arial"/>
              </w:rPr>
              <w:t>руб</w:t>
            </w:r>
            <w:proofErr w:type="spellEnd"/>
            <w:r>
              <w:rPr>
                <w:rFonts w:ascii="Arial Narrow" w:hAnsi="Arial Narrow" w:cs="Arial"/>
              </w:rPr>
              <w:t>)</w:t>
            </w:r>
          </w:p>
        </w:tc>
        <w:tc>
          <w:tcPr>
            <w:tcW w:w="1134" w:type="dxa"/>
            <w:tcBorders>
              <w:top w:val="single" w:sz="4" w:space="0" w:color="auto"/>
              <w:left w:val="nil"/>
              <w:bottom w:val="single" w:sz="4" w:space="0" w:color="auto"/>
              <w:right w:val="single" w:sz="4" w:space="0" w:color="auto"/>
            </w:tcBorders>
          </w:tcPr>
          <w:p w:rsidR="00F00F3E" w:rsidRDefault="00F00F3E" w:rsidP="008F0978">
            <w:pPr>
              <w:jc w:val="center"/>
              <w:rPr>
                <w:rFonts w:ascii="Arial Narrow" w:hAnsi="Arial Narrow" w:cs="Arial"/>
              </w:rPr>
            </w:pPr>
            <w:r>
              <w:rPr>
                <w:rFonts w:ascii="Arial Narrow" w:hAnsi="Arial Narrow" w:cs="Arial"/>
              </w:rPr>
              <w:t>2021</w:t>
            </w:r>
          </w:p>
          <w:p w:rsidR="00F00F3E" w:rsidRDefault="00F00F3E" w:rsidP="008F0978">
            <w:pPr>
              <w:jc w:val="center"/>
              <w:rPr>
                <w:rFonts w:ascii="Arial Narrow" w:hAnsi="Arial Narrow" w:cs="Arial"/>
              </w:rPr>
            </w:pPr>
            <w:r>
              <w:rPr>
                <w:rFonts w:ascii="Arial Narrow" w:hAnsi="Arial Narrow" w:cs="Arial"/>
              </w:rPr>
              <w:t xml:space="preserve">(тыс. </w:t>
            </w:r>
            <w:proofErr w:type="spellStart"/>
            <w:r>
              <w:rPr>
                <w:rFonts w:ascii="Arial Narrow" w:hAnsi="Arial Narrow" w:cs="Arial"/>
              </w:rPr>
              <w:t>руб</w:t>
            </w:r>
            <w:proofErr w:type="spellEnd"/>
            <w:r>
              <w:rPr>
                <w:rFonts w:ascii="Arial Narrow" w:hAnsi="Arial Narrow" w:cs="Arial"/>
              </w:rPr>
              <w:t>)</w:t>
            </w:r>
          </w:p>
        </w:tc>
        <w:tc>
          <w:tcPr>
            <w:tcW w:w="1134" w:type="dxa"/>
            <w:tcBorders>
              <w:top w:val="single" w:sz="4" w:space="0" w:color="auto"/>
              <w:left w:val="nil"/>
              <w:bottom w:val="single" w:sz="4" w:space="0" w:color="auto"/>
              <w:right w:val="single" w:sz="4" w:space="0" w:color="auto"/>
            </w:tcBorders>
          </w:tcPr>
          <w:p w:rsidR="00F00F3E" w:rsidRDefault="00F00F3E" w:rsidP="008F0978">
            <w:pPr>
              <w:jc w:val="center"/>
              <w:rPr>
                <w:rFonts w:ascii="Arial Narrow" w:hAnsi="Arial Narrow" w:cs="Arial"/>
              </w:rPr>
            </w:pPr>
            <w:r>
              <w:rPr>
                <w:rFonts w:ascii="Arial Narrow" w:hAnsi="Arial Narrow" w:cs="Arial"/>
              </w:rPr>
              <w:t>2022</w:t>
            </w:r>
          </w:p>
          <w:p w:rsidR="00F00F3E" w:rsidRDefault="00F00F3E" w:rsidP="008F0978">
            <w:pPr>
              <w:jc w:val="center"/>
              <w:rPr>
                <w:rFonts w:ascii="Arial Narrow" w:hAnsi="Arial Narrow" w:cs="Arial"/>
              </w:rPr>
            </w:pPr>
            <w:r>
              <w:rPr>
                <w:rFonts w:ascii="Arial Narrow" w:hAnsi="Arial Narrow" w:cs="Arial"/>
              </w:rPr>
              <w:t xml:space="preserve">(тыс. </w:t>
            </w:r>
            <w:proofErr w:type="spellStart"/>
            <w:r>
              <w:rPr>
                <w:rFonts w:ascii="Arial Narrow" w:hAnsi="Arial Narrow" w:cs="Arial"/>
              </w:rPr>
              <w:t>руб</w:t>
            </w:r>
            <w:proofErr w:type="spellEnd"/>
            <w:r>
              <w:rPr>
                <w:rFonts w:ascii="Arial Narrow" w:hAnsi="Arial Narrow" w:cs="Arial"/>
              </w:rPr>
              <w:t>)</w:t>
            </w:r>
          </w:p>
        </w:tc>
      </w:tr>
      <w:tr w:rsidR="00F00F3E" w:rsidRPr="00E73E41" w:rsidTr="00442F73">
        <w:tc>
          <w:tcPr>
            <w:tcW w:w="9449" w:type="dxa"/>
            <w:tcBorders>
              <w:top w:val="nil"/>
              <w:left w:val="single" w:sz="4" w:space="0" w:color="auto"/>
              <w:bottom w:val="single" w:sz="4" w:space="0" w:color="auto"/>
              <w:right w:val="single" w:sz="4" w:space="0" w:color="auto"/>
            </w:tcBorders>
            <w:shd w:val="clear" w:color="auto" w:fill="auto"/>
            <w:noWrap/>
            <w:vAlign w:val="bottom"/>
          </w:tcPr>
          <w:p w:rsidR="00F00F3E" w:rsidRPr="002D0C53" w:rsidRDefault="00F00F3E" w:rsidP="008F0978">
            <w:pPr>
              <w:rPr>
                <w:b/>
              </w:rPr>
            </w:pPr>
            <w:r w:rsidRPr="002D0C53">
              <w:rPr>
                <w:b/>
              </w:rPr>
              <w:t>Текущее содержание и обслуживание наружных сетей уличного освещения территории поселения</w:t>
            </w:r>
          </w:p>
          <w:p w:rsidR="00F00F3E" w:rsidRPr="002D0C53" w:rsidRDefault="00F00F3E" w:rsidP="008F0978">
            <w:r>
              <w:t>Плата за уличное освещение</w:t>
            </w:r>
          </w:p>
          <w:p w:rsidR="00F00F3E" w:rsidRPr="002D0C53" w:rsidRDefault="00E75A9B" w:rsidP="008F0978">
            <w:r>
              <w:t>Мероприятия по с</w:t>
            </w:r>
            <w:r w:rsidR="00F00F3E">
              <w:t>одержани</w:t>
            </w:r>
            <w:r>
              <w:t>ю</w:t>
            </w:r>
            <w:r w:rsidR="00F00F3E">
              <w:t>, ремонт</w:t>
            </w:r>
            <w:r>
              <w:t>у</w:t>
            </w:r>
            <w:r w:rsidR="00F00F3E">
              <w:t xml:space="preserve"> сетей уличного освещения</w:t>
            </w:r>
          </w:p>
          <w:p w:rsidR="00F00F3E" w:rsidRPr="002D0C53" w:rsidRDefault="00F00F3E" w:rsidP="00F00F3E">
            <w:r w:rsidRPr="002D0C53">
              <w:t xml:space="preserve">Приобретение </w:t>
            </w:r>
            <w:r>
              <w:t>расходных материалов</w:t>
            </w:r>
          </w:p>
        </w:tc>
        <w:tc>
          <w:tcPr>
            <w:tcW w:w="1276" w:type="dxa"/>
            <w:tcBorders>
              <w:top w:val="nil"/>
              <w:left w:val="nil"/>
              <w:bottom w:val="single" w:sz="4" w:space="0" w:color="auto"/>
              <w:right w:val="single" w:sz="4" w:space="0" w:color="auto"/>
            </w:tcBorders>
            <w:shd w:val="clear" w:color="auto" w:fill="auto"/>
            <w:noWrap/>
          </w:tcPr>
          <w:p w:rsidR="00F00F3E" w:rsidRDefault="00F00F3E" w:rsidP="008F0978"/>
          <w:p w:rsidR="00D2414B" w:rsidRDefault="00D2414B" w:rsidP="008F0978"/>
          <w:p w:rsidR="004F4389" w:rsidRDefault="004F4389" w:rsidP="008F0978">
            <w:r>
              <w:t>1</w:t>
            </w:r>
            <w:r w:rsidR="00766C44">
              <w:t>2</w:t>
            </w:r>
            <w:r>
              <w:t>00</w:t>
            </w:r>
          </w:p>
          <w:p w:rsidR="004F4389" w:rsidRDefault="00D2414B" w:rsidP="008F0978">
            <w:r>
              <w:t>4</w:t>
            </w:r>
            <w:r w:rsidR="004F4389">
              <w:t>2</w:t>
            </w:r>
          </w:p>
          <w:p w:rsidR="004F4389" w:rsidRPr="002D0C53" w:rsidRDefault="004F4389" w:rsidP="00401216">
            <w:r>
              <w:t>1</w:t>
            </w:r>
            <w:r w:rsidR="00401216">
              <w:t>0</w:t>
            </w:r>
            <w:r w:rsidR="00766C44">
              <w:t>0</w:t>
            </w:r>
          </w:p>
        </w:tc>
        <w:tc>
          <w:tcPr>
            <w:tcW w:w="1134" w:type="dxa"/>
            <w:tcBorders>
              <w:top w:val="nil"/>
              <w:left w:val="nil"/>
              <w:bottom w:val="single" w:sz="4" w:space="0" w:color="auto"/>
              <w:right w:val="single" w:sz="4" w:space="0" w:color="auto"/>
            </w:tcBorders>
            <w:shd w:val="clear" w:color="auto" w:fill="auto"/>
            <w:noWrap/>
          </w:tcPr>
          <w:p w:rsidR="00F00F3E" w:rsidRDefault="00F00F3E" w:rsidP="008F0978"/>
          <w:p w:rsidR="00D2414B" w:rsidRDefault="00D2414B" w:rsidP="008F0978"/>
          <w:p w:rsidR="004F4389" w:rsidRDefault="004F4389" w:rsidP="008F0978">
            <w:r>
              <w:t>1</w:t>
            </w:r>
            <w:r w:rsidR="00766C44">
              <w:t>2</w:t>
            </w:r>
            <w:r>
              <w:t>00</w:t>
            </w:r>
          </w:p>
          <w:p w:rsidR="004F4389" w:rsidRDefault="00D2414B" w:rsidP="008F0978">
            <w:r>
              <w:t>4</w:t>
            </w:r>
            <w:r w:rsidR="004F4389">
              <w:t>5</w:t>
            </w:r>
          </w:p>
          <w:p w:rsidR="004F4389" w:rsidRPr="002D0C53" w:rsidRDefault="004F4389" w:rsidP="00766C44">
            <w:r>
              <w:t>1</w:t>
            </w:r>
            <w:r w:rsidR="00766C44">
              <w:t>4</w:t>
            </w:r>
            <w:r>
              <w:t>0</w:t>
            </w:r>
          </w:p>
        </w:tc>
        <w:tc>
          <w:tcPr>
            <w:tcW w:w="1134" w:type="dxa"/>
            <w:tcBorders>
              <w:top w:val="nil"/>
              <w:left w:val="nil"/>
              <w:bottom w:val="single" w:sz="4" w:space="0" w:color="auto"/>
              <w:right w:val="single" w:sz="4" w:space="0" w:color="auto"/>
            </w:tcBorders>
          </w:tcPr>
          <w:p w:rsidR="00F00F3E" w:rsidRDefault="00F00F3E" w:rsidP="008F0978"/>
          <w:p w:rsidR="00766C44" w:rsidRDefault="00766C44" w:rsidP="008F0978"/>
          <w:p w:rsidR="00766C44" w:rsidRDefault="00766C44" w:rsidP="008F0978">
            <w:r>
              <w:t>1200</w:t>
            </w:r>
          </w:p>
          <w:p w:rsidR="00766C44" w:rsidRDefault="00766C44" w:rsidP="008F0978">
            <w:r>
              <w:t>48</w:t>
            </w:r>
          </w:p>
          <w:p w:rsidR="00766C44" w:rsidRPr="002D0C53" w:rsidRDefault="00766C44" w:rsidP="008F0978">
            <w:r>
              <w:t>140</w:t>
            </w:r>
          </w:p>
        </w:tc>
        <w:tc>
          <w:tcPr>
            <w:tcW w:w="1134" w:type="dxa"/>
            <w:tcBorders>
              <w:top w:val="nil"/>
              <w:left w:val="nil"/>
              <w:bottom w:val="single" w:sz="4" w:space="0" w:color="auto"/>
              <w:right w:val="single" w:sz="4" w:space="0" w:color="auto"/>
            </w:tcBorders>
          </w:tcPr>
          <w:p w:rsidR="00F00F3E" w:rsidRDefault="00F00F3E" w:rsidP="008F0978">
            <w:pPr>
              <w:rPr>
                <w:b/>
              </w:rPr>
            </w:pPr>
          </w:p>
          <w:p w:rsidR="00766C44" w:rsidRDefault="00766C44" w:rsidP="008F0978">
            <w:pPr>
              <w:rPr>
                <w:b/>
              </w:rPr>
            </w:pPr>
          </w:p>
          <w:p w:rsidR="00766C44" w:rsidRDefault="00766C44" w:rsidP="008F0978">
            <w:r w:rsidRPr="00766C44">
              <w:t>1200</w:t>
            </w:r>
          </w:p>
          <w:p w:rsidR="00766C44" w:rsidRDefault="00766C44" w:rsidP="008F0978">
            <w:r>
              <w:t>51</w:t>
            </w:r>
          </w:p>
          <w:p w:rsidR="00766C44" w:rsidRPr="00766C44" w:rsidRDefault="00766C44" w:rsidP="008F0978">
            <w:r>
              <w:t>140</w:t>
            </w:r>
          </w:p>
        </w:tc>
        <w:tc>
          <w:tcPr>
            <w:tcW w:w="1134" w:type="dxa"/>
            <w:tcBorders>
              <w:top w:val="nil"/>
              <w:left w:val="nil"/>
              <w:bottom w:val="single" w:sz="4" w:space="0" w:color="auto"/>
              <w:right w:val="single" w:sz="4" w:space="0" w:color="auto"/>
            </w:tcBorders>
          </w:tcPr>
          <w:p w:rsidR="00F00F3E" w:rsidRDefault="00F00F3E" w:rsidP="008F0978">
            <w:pPr>
              <w:rPr>
                <w:b/>
              </w:rPr>
            </w:pPr>
          </w:p>
          <w:p w:rsidR="00766C44" w:rsidRDefault="00766C44" w:rsidP="008F0978">
            <w:pPr>
              <w:rPr>
                <w:b/>
              </w:rPr>
            </w:pPr>
          </w:p>
          <w:p w:rsidR="00766C44" w:rsidRDefault="00766C44" w:rsidP="008F0978">
            <w:r w:rsidRPr="00766C44">
              <w:t>1200</w:t>
            </w:r>
          </w:p>
          <w:p w:rsidR="00766C44" w:rsidRDefault="00766C44" w:rsidP="008F0978">
            <w:r>
              <w:t>54</w:t>
            </w:r>
          </w:p>
          <w:p w:rsidR="00766C44" w:rsidRPr="00766C44" w:rsidRDefault="00766C44" w:rsidP="008F0978">
            <w:r>
              <w:t>140</w:t>
            </w:r>
          </w:p>
        </w:tc>
      </w:tr>
      <w:tr w:rsidR="00F00F3E" w:rsidRPr="00E73E41" w:rsidTr="00442F73">
        <w:tc>
          <w:tcPr>
            <w:tcW w:w="9449" w:type="dxa"/>
            <w:tcBorders>
              <w:top w:val="nil"/>
              <w:left w:val="single" w:sz="4" w:space="0" w:color="auto"/>
              <w:bottom w:val="single" w:sz="4" w:space="0" w:color="auto"/>
              <w:right w:val="single" w:sz="4" w:space="0" w:color="auto"/>
            </w:tcBorders>
            <w:shd w:val="clear" w:color="auto" w:fill="auto"/>
            <w:noWrap/>
            <w:vAlign w:val="bottom"/>
          </w:tcPr>
          <w:p w:rsidR="00F00F3E" w:rsidRPr="002D0C53" w:rsidRDefault="00F00F3E" w:rsidP="008F0978">
            <w:pPr>
              <w:rPr>
                <w:b/>
              </w:rPr>
            </w:pPr>
            <w:r w:rsidRPr="002D0C53">
              <w:rPr>
                <w:b/>
              </w:rPr>
              <w:t>Организация и содержание мест захоронения</w:t>
            </w:r>
          </w:p>
          <w:p w:rsidR="00F00F3E" w:rsidRPr="002D0C53" w:rsidRDefault="00E75A9B" w:rsidP="008F0978">
            <w:r>
              <w:t>Мероприятия по уборке мусора</w:t>
            </w:r>
          </w:p>
          <w:p w:rsidR="00F00F3E" w:rsidRPr="002D0C53" w:rsidRDefault="00F00F3E" w:rsidP="008F0978">
            <w:r w:rsidRPr="002D0C53">
              <w:t>Установка стелы</w:t>
            </w:r>
          </w:p>
          <w:p w:rsidR="00F00F3E" w:rsidRPr="002D0C53" w:rsidRDefault="00E75A9B" w:rsidP="00E75A9B">
            <w:pPr>
              <w:rPr>
                <w:bCs/>
              </w:rPr>
            </w:pPr>
            <w:r>
              <w:t xml:space="preserve">Ремонт ограждения </w:t>
            </w:r>
          </w:p>
        </w:tc>
        <w:tc>
          <w:tcPr>
            <w:tcW w:w="1276" w:type="dxa"/>
            <w:tcBorders>
              <w:top w:val="nil"/>
              <w:left w:val="nil"/>
              <w:bottom w:val="single" w:sz="4" w:space="0" w:color="auto"/>
              <w:right w:val="single" w:sz="4" w:space="0" w:color="auto"/>
            </w:tcBorders>
            <w:shd w:val="clear" w:color="auto" w:fill="auto"/>
            <w:noWrap/>
          </w:tcPr>
          <w:p w:rsidR="00F00F3E" w:rsidRDefault="00F00F3E" w:rsidP="008F0978">
            <w:pPr>
              <w:autoSpaceDE w:val="0"/>
              <w:autoSpaceDN w:val="0"/>
              <w:adjustRightInd w:val="0"/>
              <w:rPr>
                <w:b/>
              </w:rPr>
            </w:pPr>
          </w:p>
          <w:p w:rsidR="004F4389" w:rsidRDefault="004F4389" w:rsidP="008F0978">
            <w:pPr>
              <w:autoSpaceDE w:val="0"/>
              <w:autoSpaceDN w:val="0"/>
              <w:adjustRightInd w:val="0"/>
            </w:pPr>
            <w:r w:rsidRPr="004F4389">
              <w:t>1</w:t>
            </w:r>
            <w:r>
              <w:t>3</w:t>
            </w:r>
          </w:p>
          <w:p w:rsidR="004F4389" w:rsidRDefault="004F4389" w:rsidP="008F0978">
            <w:pPr>
              <w:autoSpaceDE w:val="0"/>
              <w:autoSpaceDN w:val="0"/>
              <w:adjustRightInd w:val="0"/>
            </w:pPr>
            <w:r>
              <w:t>7</w:t>
            </w:r>
          </w:p>
          <w:p w:rsidR="004F4389" w:rsidRPr="004F4389" w:rsidRDefault="00766C44" w:rsidP="008F0978">
            <w:pPr>
              <w:autoSpaceDE w:val="0"/>
              <w:autoSpaceDN w:val="0"/>
              <w:adjustRightInd w:val="0"/>
            </w:pPr>
            <w:r>
              <w:t>50</w:t>
            </w:r>
          </w:p>
        </w:tc>
        <w:tc>
          <w:tcPr>
            <w:tcW w:w="1134" w:type="dxa"/>
            <w:tcBorders>
              <w:top w:val="nil"/>
              <w:left w:val="nil"/>
              <w:bottom w:val="single" w:sz="4" w:space="0" w:color="auto"/>
              <w:right w:val="single" w:sz="4" w:space="0" w:color="auto"/>
            </w:tcBorders>
            <w:shd w:val="clear" w:color="auto" w:fill="auto"/>
            <w:noWrap/>
          </w:tcPr>
          <w:p w:rsidR="00F00F3E" w:rsidRDefault="00F00F3E" w:rsidP="008F0978">
            <w:pPr>
              <w:autoSpaceDE w:val="0"/>
              <w:autoSpaceDN w:val="0"/>
              <w:adjustRightInd w:val="0"/>
            </w:pPr>
          </w:p>
          <w:p w:rsidR="004F4389" w:rsidRDefault="004F4389" w:rsidP="008F0978">
            <w:pPr>
              <w:autoSpaceDE w:val="0"/>
              <w:autoSpaceDN w:val="0"/>
              <w:adjustRightInd w:val="0"/>
            </w:pPr>
            <w:r>
              <w:t>15</w:t>
            </w:r>
          </w:p>
          <w:p w:rsidR="004F4389" w:rsidRDefault="004F4389" w:rsidP="008F0978">
            <w:pPr>
              <w:autoSpaceDE w:val="0"/>
              <w:autoSpaceDN w:val="0"/>
              <w:adjustRightInd w:val="0"/>
            </w:pPr>
            <w:r>
              <w:t>7</w:t>
            </w:r>
          </w:p>
          <w:p w:rsidR="00766C44" w:rsidRPr="002D0C53" w:rsidRDefault="00766C44" w:rsidP="008F0978">
            <w:pPr>
              <w:autoSpaceDE w:val="0"/>
              <w:autoSpaceDN w:val="0"/>
              <w:adjustRightInd w:val="0"/>
            </w:pPr>
            <w:r>
              <w:t>50</w:t>
            </w:r>
          </w:p>
        </w:tc>
        <w:tc>
          <w:tcPr>
            <w:tcW w:w="1134" w:type="dxa"/>
            <w:tcBorders>
              <w:top w:val="nil"/>
              <w:left w:val="nil"/>
              <w:bottom w:val="single" w:sz="4" w:space="0" w:color="auto"/>
              <w:right w:val="single" w:sz="4" w:space="0" w:color="auto"/>
            </w:tcBorders>
          </w:tcPr>
          <w:p w:rsidR="00F00F3E" w:rsidRPr="00766C44" w:rsidRDefault="00F00F3E" w:rsidP="008F0978"/>
          <w:p w:rsidR="00766C44" w:rsidRDefault="00766C44" w:rsidP="008F0978">
            <w:r w:rsidRPr="00766C44">
              <w:t>17</w:t>
            </w:r>
          </w:p>
          <w:p w:rsidR="00766C44" w:rsidRDefault="00766C44" w:rsidP="008F0978">
            <w:r>
              <w:t>0</w:t>
            </w:r>
          </w:p>
          <w:p w:rsidR="00766C44" w:rsidRPr="00766C44" w:rsidRDefault="00766C44" w:rsidP="008F0978">
            <w:r>
              <w:t>50</w:t>
            </w:r>
          </w:p>
        </w:tc>
        <w:tc>
          <w:tcPr>
            <w:tcW w:w="1134" w:type="dxa"/>
            <w:tcBorders>
              <w:top w:val="nil"/>
              <w:left w:val="nil"/>
              <w:bottom w:val="single" w:sz="4" w:space="0" w:color="auto"/>
              <w:right w:val="single" w:sz="4" w:space="0" w:color="auto"/>
            </w:tcBorders>
          </w:tcPr>
          <w:p w:rsidR="00F00F3E" w:rsidRPr="00766C44" w:rsidRDefault="00F00F3E" w:rsidP="008F0978"/>
          <w:p w:rsidR="00766C44" w:rsidRDefault="00766C44" w:rsidP="008F0978">
            <w:r w:rsidRPr="00766C44">
              <w:t>19</w:t>
            </w:r>
          </w:p>
          <w:p w:rsidR="00766C44" w:rsidRDefault="00766C44" w:rsidP="008F0978">
            <w:r>
              <w:t>0</w:t>
            </w:r>
          </w:p>
          <w:p w:rsidR="00766C44" w:rsidRPr="00766C44" w:rsidRDefault="00766C44" w:rsidP="008F0978">
            <w:r>
              <w:t>50</w:t>
            </w:r>
          </w:p>
        </w:tc>
        <w:tc>
          <w:tcPr>
            <w:tcW w:w="1134" w:type="dxa"/>
            <w:tcBorders>
              <w:top w:val="nil"/>
              <w:left w:val="nil"/>
              <w:bottom w:val="single" w:sz="4" w:space="0" w:color="auto"/>
              <w:right w:val="single" w:sz="4" w:space="0" w:color="auto"/>
            </w:tcBorders>
          </w:tcPr>
          <w:p w:rsidR="00F00F3E" w:rsidRPr="00766C44" w:rsidRDefault="00F00F3E" w:rsidP="008F0978"/>
          <w:p w:rsidR="00766C44" w:rsidRDefault="00766C44" w:rsidP="008F0978">
            <w:r w:rsidRPr="00766C44">
              <w:t>21</w:t>
            </w:r>
          </w:p>
          <w:p w:rsidR="00766C44" w:rsidRDefault="00766C44" w:rsidP="008F0978">
            <w:r>
              <w:t>0</w:t>
            </w:r>
          </w:p>
          <w:p w:rsidR="00766C44" w:rsidRPr="00766C44" w:rsidRDefault="00766C44" w:rsidP="008F0978">
            <w:r>
              <w:t>50</w:t>
            </w:r>
          </w:p>
        </w:tc>
      </w:tr>
      <w:tr w:rsidR="00F00F3E" w:rsidRPr="00E73E41" w:rsidTr="00442F73">
        <w:tc>
          <w:tcPr>
            <w:tcW w:w="9449" w:type="dxa"/>
            <w:tcBorders>
              <w:top w:val="nil"/>
              <w:left w:val="single" w:sz="4" w:space="0" w:color="auto"/>
              <w:bottom w:val="single" w:sz="4" w:space="0" w:color="auto"/>
              <w:right w:val="single" w:sz="4" w:space="0" w:color="auto"/>
            </w:tcBorders>
            <w:shd w:val="clear" w:color="auto" w:fill="auto"/>
            <w:noWrap/>
            <w:vAlign w:val="bottom"/>
          </w:tcPr>
          <w:p w:rsidR="00F00F3E" w:rsidRDefault="00F00F3E" w:rsidP="008F0978">
            <w:pPr>
              <w:rPr>
                <w:b/>
              </w:rPr>
            </w:pPr>
            <w:r>
              <w:rPr>
                <w:b/>
              </w:rPr>
              <w:t>Озеленение территории</w:t>
            </w:r>
          </w:p>
          <w:p w:rsidR="00F00F3E" w:rsidRDefault="00F00F3E" w:rsidP="008F0978">
            <w:r w:rsidRPr="00F00F3E">
              <w:t>Приобретение саженцев</w:t>
            </w:r>
          </w:p>
          <w:p w:rsidR="00F00F3E" w:rsidRDefault="00F00F3E" w:rsidP="008F0978">
            <w:r>
              <w:t>Мероприятия по сносу аварийных зеленых насаждений</w:t>
            </w:r>
          </w:p>
          <w:p w:rsidR="00F00F3E" w:rsidRDefault="00F00F3E" w:rsidP="008F0978">
            <w:r>
              <w:t>Мероприятия по скашиванию травы в летний период</w:t>
            </w:r>
          </w:p>
          <w:p w:rsidR="00117418" w:rsidRDefault="00117418" w:rsidP="008F0978">
            <w:r>
              <w:t>Мероприятия по уничтожению дикорастущей конопли</w:t>
            </w:r>
          </w:p>
          <w:p w:rsidR="00F00F3E" w:rsidRPr="002D0C53" w:rsidRDefault="00117418" w:rsidP="00117418">
            <w:pPr>
              <w:rPr>
                <w:b/>
              </w:rPr>
            </w:pPr>
            <w:r>
              <w:t>Приобретение расходных материалов (масло, леска для триммеров</w:t>
            </w:r>
            <w:r w:rsidR="00E75A9B">
              <w:t xml:space="preserve"> и т.д.</w:t>
            </w:r>
            <w:r>
              <w:t xml:space="preserve">) </w:t>
            </w:r>
          </w:p>
        </w:tc>
        <w:tc>
          <w:tcPr>
            <w:tcW w:w="1276" w:type="dxa"/>
            <w:tcBorders>
              <w:top w:val="nil"/>
              <w:left w:val="nil"/>
              <w:bottom w:val="single" w:sz="4" w:space="0" w:color="auto"/>
              <w:right w:val="single" w:sz="4" w:space="0" w:color="auto"/>
            </w:tcBorders>
            <w:shd w:val="clear" w:color="auto" w:fill="auto"/>
            <w:noWrap/>
          </w:tcPr>
          <w:p w:rsidR="00F00F3E" w:rsidRDefault="00F00F3E" w:rsidP="008F0978">
            <w:pPr>
              <w:autoSpaceDE w:val="0"/>
              <w:autoSpaceDN w:val="0"/>
              <w:adjustRightInd w:val="0"/>
            </w:pPr>
          </w:p>
          <w:p w:rsidR="00F00F3E" w:rsidRDefault="00F00F3E" w:rsidP="008F0978">
            <w:pPr>
              <w:autoSpaceDE w:val="0"/>
              <w:autoSpaceDN w:val="0"/>
              <w:adjustRightInd w:val="0"/>
            </w:pPr>
            <w:r>
              <w:t>10</w:t>
            </w:r>
          </w:p>
          <w:p w:rsidR="004F4389" w:rsidRDefault="004F4389" w:rsidP="008F0978">
            <w:pPr>
              <w:autoSpaceDE w:val="0"/>
              <w:autoSpaceDN w:val="0"/>
              <w:adjustRightInd w:val="0"/>
            </w:pPr>
            <w:r>
              <w:t>25</w:t>
            </w:r>
          </w:p>
          <w:p w:rsidR="004F4389" w:rsidRDefault="00766C44" w:rsidP="008F0978">
            <w:pPr>
              <w:autoSpaceDE w:val="0"/>
              <w:autoSpaceDN w:val="0"/>
              <w:adjustRightInd w:val="0"/>
            </w:pPr>
            <w:r>
              <w:t>120</w:t>
            </w:r>
          </w:p>
          <w:p w:rsidR="004F4389" w:rsidRDefault="004F4389" w:rsidP="008F0978">
            <w:pPr>
              <w:autoSpaceDE w:val="0"/>
              <w:autoSpaceDN w:val="0"/>
              <w:adjustRightInd w:val="0"/>
            </w:pPr>
            <w:r>
              <w:t>40</w:t>
            </w:r>
          </w:p>
          <w:p w:rsidR="00766C44" w:rsidRPr="00664C64" w:rsidRDefault="00766C44" w:rsidP="008F0978">
            <w:pPr>
              <w:autoSpaceDE w:val="0"/>
              <w:autoSpaceDN w:val="0"/>
              <w:adjustRightInd w:val="0"/>
            </w:pPr>
            <w:r>
              <w:t>30</w:t>
            </w:r>
          </w:p>
        </w:tc>
        <w:tc>
          <w:tcPr>
            <w:tcW w:w="1134" w:type="dxa"/>
            <w:tcBorders>
              <w:top w:val="nil"/>
              <w:left w:val="nil"/>
              <w:bottom w:val="single" w:sz="4" w:space="0" w:color="auto"/>
              <w:right w:val="single" w:sz="4" w:space="0" w:color="auto"/>
            </w:tcBorders>
            <w:shd w:val="clear" w:color="auto" w:fill="auto"/>
            <w:noWrap/>
          </w:tcPr>
          <w:p w:rsidR="00F00F3E" w:rsidRDefault="00F00F3E" w:rsidP="008F0978">
            <w:pPr>
              <w:autoSpaceDE w:val="0"/>
              <w:autoSpaceDN w:val="0"/>
              <w:adjustRightInd w:val="0"/>
            </w:pPr>
          </w:p>
          <w:p w:rsidR="004F4389" w:rsidRDefault="004F4389" w:rsidP="008F0978">
            <w:pPr>
              <w:autoSpaceDE w:val="0"/>
              <w:autoSpaceDN w:val="0"/>
              <w:adjustRightInd w:val="0"/>
            </w:pPr>
            <w:r>
              <w:t>10</w:t>
            </w:r>
          </w:p>
          <w:p w:rsidR="004F4389" w:rsidRDefault="004F4389" w:rsidP="008F0978">
            <w:pPr>
              <w:autoSpaceDE w:val="0"/>
              <w:autoSpaceDN w:val="0"/>
              <w:adjustRightInd w:val="0"/>
            </w:pPr>
            <w:r>
              <w:t>30</w:t>
            </w:r>
          </w:p>
          <w:p w:rsidR="004F4389" w:rsidRDefault="00766C44" w:rsidP="008F0978">
            <w:pPr>
              <w:autoSpaceDE w:val="0"/>
              <w:autoSpaceDN w:val="0"/>
              <w:adjustRightInd w:val="0"/>
            </w:pPr>
            <w:r>
              <w:t>125</w:t>
            </w:r>
          </w:p>
          <w:p w:rsidR="004F4389" w:rsidRDefault="004F4389" w:rsidP="008F0978">
            <w:pPr>
              <w:autoSpaceDE w:val="0"/>
              <w:autoSpaceDN w:val="0"/>
              <w:adjustRightInd w:val="0"/>
            </w:pPr>
            <w:r>
              <w:t>45</w:t>
            </w:r>
          </w:p>
          <w:p w:rsidR="00766C44" w:rsidRPr="00E92741" w:rsidRDefault="00766C44" w:rsidP="008F0978">
            <w:pPr>
              <w:autoSpaceDE w:val="0"/>
              <w:autoSpaceDN w:val="0"/>
              <w:adjustRightInd w:val="0"/>
            </w:pPr>
            <w:r>
              <w:t>35</w:t>
            </w:r>
          </w:p>
        </w:tc>
        <w:tc>
          <w:tcPr>
            <w:tcW w:w="1134" w:type="dxa"/>
            <w:tcBorders>
              <w:top w:val="nil"/>
              <w:left w:val="nil"/>
              <w:bottom w:val="single" w:sz="4" w:space="0" w:color="auto"/>
              <w:right w:val="single" w:sz="4" w:space="0" w:color="auto"/>
            </w:tcBorders>
          </w:tcPr>
          <w:p w:rsidR="00F00F3E" w:rsidRDefault="00F00F3E" w:rsidP="008F0978"/>
          <w:p w:rsidR="004F4389" w:rsidRDefault="004F4389" w:rsidP="008F0978">
            <w:r>
              <w:t>10</w:t>
            </w:r>
          </w:p>
          <w:p w:rsidR="004F4389" w:rsidRDefault="004F4389" w:rsidP="008F0978">
            <w:r>
              <w:t>35</w:t>
            </w:r>
          </w:p>
          <w:p w:rsidR="004F4389" w:rsidRDefault="00766C44" w:rsidP="008F0978">
            <w:r>
              <w:t>130</w:t>
            </w:r>
          </w:p>
          <w:p w:rsidR="004F4389" w:rsidRDefault="004F4389" w:rsidP="008F0978">
            <w:r>
              <w:t>50</w:t>
            </w:r>
          </w:p>
          <w:p w:rsidR="00766C44" w:rsidRPr="00E92741" w:rsidRDefault="00766C44" w:rsidP="008F0978">
            <w:r>
              <w:t>40</w:t>
            </w:r>
          </w:p>
        </w:tc>
        <w:tc>
          <w:tcPr>
            <w:tcW w:w="1134" w:type="dxa"/>
            <w:tcBorders>
              <w:top w:val="nil"/>
              <w:left w:val="nil"/>
              <w:bottom w:val="single" w:sz="4" w:space="0" w:color="auto"/>
              <w:right w:val="single" w:sz="4" w:space="0" w:color="auto"/>
            </w:tcBorders>
          </w:tcPr>
          <w:p w:rsidR="00F00F3E" w:rsidRDefault="00F00F3E" w:rsidP="008F0978">
            <w:pPr>
              <w:rPr>
                <w:b/>
              </w:rPr>
            </w:pPr>
          </w:p>
          <w:p w:rsidR="004F4389" w:rsidRDefault="004F4389" w:rsidP="008F0978">
            <w:r w:rsidRPr="004F4389">
              <w:t>10</w:t>
            </w:r>
          </w:p>
          <w:p w:rsidR="004F4389" w:rsidRDefault="004F4389" w:rsidP="008F0978">
            <w:r>
              <w:t>40</w:t>
            </w:r>
          </w:p>
          <w:p w:rsidR="004F4389" w:rsidRDefault="00766C44" w:rsidP="008F0978">
            <w:r>
              <w:t>135</w:t>
            </w:r>
          </w:p>
          <w:p w:rsidR="004F4389" w:rsidRDefault="004F4389" w:rsidP="008F0978">
            <w:r>
              <w:t>55</w:t>
            </w:r>
          </w:p>
          <w:p w:rsidR="00766C44" w:rsidRPr="004F4389" w:rsidRDefault="00766C44" w:rsidP="008F0978">
            <w:r>
              <w:t>45</w:t>
            </w:r>
          </w:p>
        </w:tc>
        <w:tc>
          <w:tcPr>
            <w:tcW w:w="1134" w:type="dxa"/>
            <w:tcBorders>
              <w:top w:val="nil"/>
              <w:left w:val="nil"/>
              <w:bottom w:val="single" w:sz="4" w:space="0" w:color="auto"/>
              <w:right w:val="single" w:sz="4" w:space="0" w:color="auto"/>
            </w:tcBorders>
          </w:tcPr>
          <w:p w:rsidR="00F00F3E" w:rsidRDefault="00F00F3E" w:rsidP="008F0978">
            <w:pPr>
              <w:rPr>
                <w:b/>
              </w:rPr>
            </w:pPr>
          </w:p>
          <w:p w:rsidR="004F4389" w:rsidRDefault="004F4389" w:rsidP="008F0978">
            <w:r w:rsidRPr="004F4389">
              <w:t>10</w:t>
            </w:r>
          </w:p>
          <w:p w:rsidR="004F4389" w:rsidRDefault="004F4389" w:rsidP="008F0978">
            <w:r>
              <w:t>45</w:t>
            </w:r>
          </w:p>
          <w:p w:rsidR="004F4389" w:rsidRDefault="00766C44" w:rsidP="008F0978">
            <w:r>
              <w:t>140</w:t>
            </w:r>
          </w:p>
          <w:p w:rsidR="004F4389" w:rsidRDefault="004F4389" w:rsidP="008F0978">
            <w:r>
              <w:t>60</w:t>
            </w:r>
          </w:p>
          <w:p w:rsidR="00766C44" w:rsidRPr="004F4389" w:rsidRDefault="00766C44" w:rsidP="008F0978">
            <w:r>
              <w:t>50</w:t>
            </w:r>
          </w:p>
        </w:tc>
      </w:tr>
      <w:tr w:rsidR="00F00F3E" w:rsidRPr="00E73E41" w:rsidTr="00442F73">
        <w:tc>
          <w:tcPr>
            <w:tcW w:w="9449" w:type="dxa"/>
            <w:tcBorders>
              <w:top w:val="nil"/>
              <w:left w:val="single" w:sz="4" w:space="0" w:color="auto"/>
              <w:bottom w:val="single" w:sz="4" w:space="0" w:color="auto"/>
              <w:right w:val="single" w:sz="4" w:space="0" w:color="auto"/>
            </w:tcBorders>
            <w:shd w:val="clear" w:color="auto" w:fill="auto"/>
            <w:noWrap/>
            <w:vAlign w:val="bottom"/>
          </w:tcPr>
          <w:p w:rsidR="00F00F3E" w:rsidRPr="002D0C53" w:rsidRDefault="00F00F3E" w:rsidP="008F0978">
            <w:pPr>
              <w:rPr>
                <w:b/>
              </w:rPr>
            </w:pPr>
            <w:r w:rsidRPr="002D0C53">
              <w:rPr>
                <w:b/>
              </w:rPr>
              <w:t>Содержание и ремонт памятников:</w:t>
            </w:r>
          </w:p>
          <w:p w:rsidR="00F00F3E" w:rsidRPr="002D0C53" w:rsidRDefault="00E75A9B" w:rsidP="008F0978">
            <w:r>
              <w:t>Мероприятия по р</w:t>
            </w:r>
            <w:r w:rsidR="00F00F3E" w:rsidRPr="002D0C53">
              <w:t>емонт</w:t>
            </w:r>
            <w:r>
              <w:t>у</w:t>
            </w:r>
            <w:r w:rsidR="00F00F3E" w:rsidRPr="002D0C53">
              <w:t xml:space="preserve"> памятников, стел (покраска, штукатурка</w:t>
            </w:r>
            <w:r w:rsidR="00CF59DF">
              <w:t xml:space="preserve"> и т.д.</w:t>
            </w:r>
            <w:r w:rsidR="00F00F3E" w:rsidRPr="002D0C53">
              <w:t>)</w:t>
            </w:r>
          </w:p>
          <w:p w:rsidR="00F00F3E" w:rsidRPr="002D0C53" w:rsidRDefault="00E75A9B" w:rsidP="00E75A9B">
            <w:r>
              <w:t>Приобретение расходных материалов (с целью организации горения Вечного огня)</w:t>
            </w:r>
            <w:r w:rsidR="00CF59DF">
              <w:t xml:space="preserve"> </w:t>
            </w:r>
          </w:p>
        </w:tc>
        <w:tc>
          <w:tcPr>
            <w:tcW w:w="1276" w:type="dxa"/>
            <w:tcBorders>
              <w:top w:val="nil"/>
              <w:left w:val="nil"/>
              <w:bottom w:val="single" w:sz="4" w:space="0" w:color="auto"/>
              <w:right w:val="single" w:sz="4" w:space="0" w:color="auto"/>
            </w:tcBorders>
            <w:shd w:val="clear" w:color="auto" w:fill="auto"/>
            <w:noWrap/>
          </w:tcPr>
          <w:p w:rsidR="00F00F3E" w:rsidRDefault="00F00F3E" w:rsidP="008F0978"/>
          <w:p w:rsidR="00C20BF5" w:rsidRDefault="00C20BF5" w:rsidP="008F0978">
            <w:r>
              <w:t>6</w:t>
            </w:r>
          </w:p>
          <w:p w:rsidR="00C20BF5" w:rsidRPr="002D0C53" w:rsidRDefault="00C20BF5" w:rsidP="008F0978">
            <w:r>
              <w:t>1,5</w:t>
            </w:r>
          </w:p>
        </w:tc>
        <w:tc>
          <w:tcPr>
            <w:tcW w:w="1134" w:type="dxa"/>
            <w:tcBorders>
              <w:top w:val="nil"/>
              <w:left w:val="nil"/>
              <w:bottom w:val="single" w:sz="4" w:space="0" w:color="auto"/>
              <w:right w:val="single" w:sz="4" w:space="0" w:color="auto"/>
            </w:tcBorders>
            <w:shd w:val="clear" w:color="auto" w:fill="auto"/>
            <w:noWrap/>
          </w:tcPr>
          <w:p w:rsidR="00F00F3E" w:rsidRDefault="00F00F3E" w:rsidP="008F0978"/>
          <w:p w:rsidR="00C20BF5" w:rsidRDefault="00C20BF5" w:rsidP="008F0978">
            <w:r>
              <w:t>7</w:t>
            </w:r>
          </w:p>
          <w:p w:rsidR="00C20BF5" w:rsidRPr="002D0C53" w:rsidRDefault="00C20BF5" w:rsidP="008F0978">
            <w:r>
              <w:t>2</w:t>
            </w:r>
          </w:p>
        </w:tc>
        <w:tc>
          <w:tcPr>
            <w:tcW w:w="1134" w:type="dxa"/>
            <w:tcBorders>
              <w:top w:val="nil"/>
              <w:left w:val="nil"/>
              <w:bottom w:val="single" w:sz="4" w:space="0" w:color="auto"/>
              <w:right w:val="single" w:sz="4" w:space="0" w:color="auto"/>
            </w:tcBorders>
          </w:tcPr>
          <w:p w:rsidR="00F00F3E" w:rsidRDefault="00F00F3E" w:rsidP="008F0978"/>
          <w:p w:rsidR="00C20BF5" w:rsidRDefault="00C20BF5" w:rsidP="008F0978">
            <w:r>
              <w:t>8</w:t>
            </w:r>
          </w:p>
          <w:p w:rsidR="00C20BF5" w:rsidRPr="002D0C53" w:rsidRDefault="00C20BF5" w:rsidP="008F0978">
            <w:r>
              <w:t>2,5</w:t>
            </w:r>
          </w:p>
        </w:tc>
        <w:tc>
          <w:tcPr>
            <w:tcW w:w="1134" w:type="dxa"/>
            <w:tcBorders>
              <w:top w:val="nil"/>
              <w:left w:val="nil"/>
              <w:bottom w:val="single" w:sz="4" w:space="0" w:color="auto"/>
              <w:right w:val="single" w:sz="4" w:space="0" w:color="auto"/>
            </w:tcBorders>
          </w:tcPr>
          <w:p w:rsidR="00F00F3E" w:rsidRPr="00C20BF5" w:rsidRDefault="00F00F3E" w:rsidP="008F0978"/>
          <w:p w:rsidR="00C20BF5" w:rsidRDefault="00C20BF5" w:rsidP="008F0978">
            <w:r w:rsidRPr="00C20BF5">
              <w:t>9</w:t>
            </w:r>
          </w:p>
          <w:p w:rsidR="00C20BF5" w:rsidRPr="00C20BF5" w:rsidRDefault="00C20BF5" w:rsidP="008F0978">
            <w:r>
              <w:t>3</w:t>
            </w:r>
          </w:p>
        </w:tc>
        <w:tc>
          <w:tcPr>
            <w:tcW w:w="1134" w:type="dxa"/>
            <w:tcBorders>
              <w:top w:val="nil"/>
              <w:left w:val="nil"/>
              <w:bottom w:val="single" w:sz="4" w:space="0" w:color="auto"/>
              <w:right w:val="single" w:sz="4" w:space="0" w:color="auto"/>
            </w:tcBorders>
          </w:tcPr>
          <w:p w:rsidR="00F00F3E" w:rsidRPr="00C20BF5" w:rsidRDefault="00F00F3E" w:rsidP="008F0978"/>
          <w:p w:rsidR="00C20BF5" w:rsidRDefault="00C20BF5" w:rsidP="008F0978">
            <w:r w:rsidRPr="00C20BF5">
              <w:t>10</w:t>
            </w:r>
          </w:p>
          <w:p w:rsidR="00C20BF5" w:rsidRPr="00C20BF5" w:rsidRDefault="00C20BF5" w:rsidP="008F0978">
            <w:r>
              <w:t>3,5</w:t>
            </w:r>
          </w:p>
        </w:tc>
      </w:tr>
      <w:tr w:rsidR="00F00F3E" w:rsidRPr="00E73E41" w:rsidTr="00442F73">
        <w:tc>
          <w:tcPr>
            <w:tcW w:w="9449" w:type="dxa"/>
            <w:tcBorders>
              <w:top w:val="nil"/>
              <w:left w:val="single" w:sz="4" w:space="0" w:color="auto"/>
              <w:bottom w:val="single" w:sz="4" w:space="0" w:color="auto"/>
              <w:right w:val="single" w:sz="4" w:space="0" w:color="auto"/>
            </w:tcBorders>
            <w:shd w:val="clear" w:color="auto" w:fill="auto"/>
            <w:noWrap/>
            <w:vAlign w:val="bottom"/>
          </w:tcPr>
          <w:p w:rsidR="00F00F3E" w:rsidRDefault="00E75A9B" w:rsidP="008F0978">
            <w:pPr>
              <w:rPr>
                <w:b/>
              </w:rPr>
            </w:pPr>
            <w:r>
              <w:rPr>
                <w:b/>
              </w:rPr>
              <w:t>Уборка территории поселения</w:t>
            </w:r>
            <w:r w:rsidR="009A04F6">
              <w:rPr>
                <w:b/>
              </w:rPr>
              <w:t xml:space="preserve"> (мест общего пользования)</w:t>
            </w:r>
          </w:p>
          <w:p w:rsidR="00E75A9B" w:rsidRDefault="00E75A9B" w:rsidP="008F0978">
            <w:r w:rsidRPr="00E75A9B">
              <w:t>Мероприятия по уборке мусора</w:t>
            </w:r>
          </w:p>
          <w:p w:rsidR="00E75A9B" w:rsidRPr="00E75A9B" w:rsidRDefault="00E75A9B" w:rsidP="009A04F6">
            <w:r>
              <w:t xml:space="preserve">Мероприятия по вывозу мусора </w:t>
            </w:r>
          </w:p>
        </w:tc>
        <w:tc>
          <w:tcPr>
            <w:tcW w:w="1276" w:type="dxa"/>
            <w:tcBorders>
              <w:top w:val="nil"/>
              <w:left w:val="nil"/>
              <w:bottom w:val="single" w:sz="4" w:space="0" w:color="auto"/>
              <w:right w:val="single" w:sz="4" w:space="0" w:color="auto"/>
            </w:tcBorders>
            <w:shd w:val="clear" w:color="auto" w:fill="auto"/>
            <w:noWrap/>
          </w:tcPr>
          <w:p w:rsidR="00F00F3E" w:rsidRPr="00766C44" w:rsidRDefault="00F00F3E" w:rsidP="008F0978"/>
          <w:p w:rsidR="00766C44" w:rsidRPr="00766C44" w:rsidRDefault="00766C44" w:rsidP="008F0978">
            <w:r w:rsidRPr="00766C44">
              <w:t>50</w:t>
            </w:r>
          </w:p>
          <w:p w:rsidR="00DD4087" w:rsidRPr="00766C44" w:rsidRDefault="00591E6F" w:rsidP="008F0978">
            <w:r>
              <w:t>93,6</w:t>
            </w:r>
          </w:p>
        </w:tc>
        <w:tc>
          <w:tcPr>
            <w:tcW w:w="1134" w:type="dxa"/>
            <w:tcBorders>
              <w:top w:val="nil"/>
              <w:left w:val="nil"/>
              <w:bottom w:val="single" w:sz="4" w:space="0" w:color="auto"/>
              <w:right w:val="single" w:sz="4" w:space="0" w:color="auto"/>
            </w:tcBorders>
            <w:shd w:val="clear" w:color="auto" w:fill="auto"/>
            <w:noWrap/>
          </w:tcPr>
          <w:p w:rsidR="00F00F3E" w:rsidRPr="00766C44" w:rsidRDefault="00F00F3E" w:rsidP="008F0978"/>
          <w:p w:rsidR="00766C44" w:rsidRDefault="00766C44" w:rsidP="008F0978">
            <w:r w:rsidRPr="00766C44">
              <w:t>55</w:t>
            </w:r>
          </w:p>
          <w:p w:rsidR="00766C44" w:rsidRPr="00766C44" w:rsidRDefault="00591E6F" w:rsidP="008F0978">
            <w:r>
              <w:t>93,6</w:t>
            </w:r>
          </w:p>
        </w:tc>
        <w:tc>
          <w:tcPr>
            <w:tcW w:w="1134" w:type="dxa"/>
            <w:tcBorders>
              <w:top w:val="nil"/>
              <w:left w:val="nil"/>
              <w:bottom w:val="single" w:sz="4" w:space="0" w:color="auto"/>
              <w:right w:val="single" w:sz="4" w:space="0" w:color="auto"/>
            </w:tcBorders>
          </w:tcPr>
          <w:p w:rsidR="00F00F3E" w:rsidRPr="00766C44" w:rsidRDefault="00F00F3E" w:rsidP="008F0978"/>
          <w:p w:rsidR="00766C44" w:rsidRDefault="00766C44" w:rsidP="008F0978">
            <w:r w:rsidRPr="00766C44">
              <w:t>60</w:t>
            </w:r>
          </w:p>
          <w:p w:rsidR="00766C44" w:rsidRPr="00766C44" w:rsidRDefault="00591E6F" w:rsidP="008F0978">
            <w:r>
              <w:t>93,6</w:t>
            </w:r>
          </w:p>
        </w:tc>
        <w:tc>
          <w:tcPr>
            <w:tcW w:w="1134" w:type="dxa"/>
            <w:tcBorders>
              <w:top w:val="nil"/>
              <w:left w:val="nil"/>
              <w:bottom w:val="single" w:sz="4" w:space="0" w:color="auto"/>
              <w:right w:val="single" w:sz="4" w:space="0" w:color="auto"/>
            </w:tcBorders>
          </w:tcPr>
          <w:p w:rsidR="00F00F3E" w:rsidRPr="00766C44" w:rsidRDefault="00F00F3E" w:rsidP="008F0978"/>
          <w:p w:rsidR="00766C44" w:rsidRDefault="00766C44" w:rsidP="008F0978">
            <w:r w:rsidRPr="00766C44">
              <w:t>65</w:t>
            </w:r>
          </w:p>
          <w:p w:rsidR="00766C44" w:rsidRPr="00766C44" w:rsidRDefault="00591E6F" w:rsidP="008F0978">
            <w:r>
              <w:t>93,6</w:t>
            </w:r>
          </w:p>
        </w:tc>
        <w:tc>
          <w:tcPr>
            <w:tcW w:w="1134" w:type="dxa"/>
            <w:tcBorders>
              <w:top w:val="nil"/>
              <w:left w:val="nil"/>
              <w:bottom w:val="single" w:sz="4" w:space="0" w:color="auto"/>
              <w:right w:val="single" w:sz="4" w:space="0" w:color="auto"/>
            </w:tcBorders>
          </w:tcPr>
          <w:p w:rsidR="00F00F3E" w:rsidRPr="00766C44" w:rsidRDefault="00F00F3E" w:rsidP="008F0978"/>
          <w:p w:rsidR="00766C44" w:rsidRDefault="00766C44" w:rsidP="008F0978">
            <w:r w:rsidRPr="00766C44">
              <w:t>70</w:t>
            </w:r>
          </w:p>
          <w:p w:rsidR="00054963" w:rsidRPr="00766C44" w:rsidRDefault="00591E6F" w:rsidP="008F0978">
            <w:r>
              <w:t>93,6</w:t>
            </w:r>
          </w:p>
        </w:tc>
      </w:tr>
      <w:tr w:rsidR="00F00F3E" w:rsidRPr="00E73E41" w:rsidTr="00442F73">
        <w:tc>
          <w:tcPr>
            <w:tcW w:w="9449" w:type="dxa"/>
            <w:tcBorders>
              <w:top w:val="nil"/>
              <w:left w:val="single" w:sz="4" w:space="0" w:color="auto"/>
              <w:bottom w:val="single" w:sz="4" w:space="0" w:color="auto"/>
              <w:right w:val="single" w:sz="4" w:space="0" w:color="auto"/>
            </w:tcBorders>
            <w:shd w:val="clear" w:color="auto" w:fill="auto"/>
            <w:noWrap/>
            <w:vAlign w:val="bottom"/>
          </w:tcPr>
          <w:p w:rsidR="00F00F3E" w:rsidRPr="001D0C09" w:rsidRDefault="00E75A9B" w:rsidP="00E75A9B">
            <w:pPr>
              <w:rPr>
                <w:b/>
              </w:rPr>
            </w:pPr>
            <w:r w:rsidRPr="001D0C09">
              <w:rPr>
                <w:b/>
              </w:rPr>
              <w:t>Приобретение расходных материалов для обеспечения благоустройства территории поселения (перчатки, лопаты, метла, мешки для мусора и т.д.)</w:t>
            </w:r>
          </w:p>
        </w:tc>
        <w:tc>
          <w:tcPr>
            <w:tcW w:w="1276" w:type="dxa"/>
            <w:tcBorders>
              <w:top w:val="nil"/>
              <w:left w:val="nil"/>
              <w:bottom w:val="single" w:sz="4" w:space="0" w:color="auto"/>
              <w:right w:val="single" w:sz="4" w:space="0" w:color="auto"/>
            </w:tcBorders>
            <w:shd w:val="clear" w:color="auto" w:fill="auto"/>
            <w:noWrap/>
          </w:tcPr>
          <w:p w:rsidR="00F00F3E" w:rsidRPr="00054963" w:rsidRDefault="00054963" w:rsidP="008F0978">
            <w:r w:rsidRPr="00054963">
              <w:t>40</w:t>
            </w:r>
          </w:p>
        </w:tc>
        <w:tc>
          <w:tcPr>
            <w:tcW w:w="1134" w:type="dxa"/>
            <w:tcBorders>
              <w:top w:val="nil"/>
              <w:left w:val="nil"/>
              <w:bottom w:val="single" w:sz="4" w:space="0" w:color="auto"/>
              <w:right w:val="single" w:sz="4" w:space="0" w:color="auto"/>
            </w:tcBorders>
            <w:shd w:val="clear" w:color="auto" w:fill="auto"/>
            <w:noWrap/>
          </w:tcPr>
          <w:p w:rsidR="00F00F3E" w:rsidRPr="00054963" w:rsidRDefault="00054963" w:rsidP="008F0978">
            <w:r w:rsidRPr="00054963">
              <w:t>45</w:t>
            </w:r>
          </w:p>
        </w:tc>
        <w:tc>
          <w:tcPr>
            <w:tcW w:w="1134" w:type="dxa"/>
            <w:tcBorders>
              <w:top w:val="nil"/>
              <w:left w:val="nil"/>
              <w:bottom w:val="single" w:sz="4" w:space="0" w:color="auto"/>
              <w:right w:val="single" w:sz="4" w:space="0" w:color="auto"/>
            </w:tcBorders>
          </w:tcPr>
          <w:p w:rsidR="00F00F3E" w:rsidRPr="00054963" w:rsidRDefault="00054963" w:rsidP="008F0978">
            <w:r>
              <w:t>50</w:t>
            </w:r>
          </w:p>
        </w:tc>
        <w:tc>
          <w:tcPr>
            <w:tcW w:w="1134" w:type="dxa"/>
            <w:tcBorders>
              <w:top w:val="nil"/>
              <w:left w:val="nil"/>
              <w:bottom w:val="single" w:sz="4" w:space="0" w:color="auto"/>
              <w:right w:val="single" w:sz="4" w:space="0" w:color="auto"/>
            </w:tcBorders>
          </w:tcPr>
          <w:p w:rsidR="00F00F3E" w:rsidRPr="00054963" w:rsidRDefault="00054963" w:rsidP="008F0978">
            <w:r>
              <w:t>55</w:t>
            </w:r>
          </w:p>
        </w:tc>
        <w:tc>
          <w:tcPr>
            <w:tcW w:w="1134" w:type="dxa"/>
            <w:tcBorders>
              <w:top w:val="nil"/>
              <w:left w:val="nil"/>
              <w:bottom w:val="single" w:sz="4" w:space="0" w:color="auto"/>
              <w:right w:val="single" w:sz="4" w:space="0" w:color="auto"/>
            </w:tcBorders>
          </w:tcPr>
          <w:p w:rsidR="00F00F3E" w:rsidRPr="00054963" w:rsidRDefault="00054963" w:rsidP="008F0978">
            <w:r>
              <w:t>60</w:t>
            </w:r>
          </w:p>
        </w:tc>
      </w:tr>
      <w:tr w:rsidR="00F00F3E" w:rsidRPr="00E73E41" w:rsidTr="00442F73">
        <w:tc>
          <w:tcPr>
            <w:tcW w:w="9449" w:type="dxa"/>
            <w:tcBorders>
              <w:top w:val="nil"/>
              <w:left w:val="single" w:sz="4" w:space="0" w:color="auto"/>
              <w:bottom w:val="single" w:sz="4" w:space="0" w:color="auto"/>
              <w:right w:val="single" w:sz="4" w:space="0" w:color="auto"/>
            </w:tcBorders>
            <w:shd w:val="clear" w:color="auto" w:fill="auto"/>
            <w:noWrap/>
            <w:vAlign w:val="bottom"/>
          </w:tcPr>
          <w:p w:rsidR="00F82EA6" w:rsidRDefault="00F82EA6" w:rsidP="008F0978">
            <w:pPr>
              <w:rPr>
                <w:b/>
              </w:rPr>
            </w:pPr>
            <w:r>
              <w:rPr>
                <w:b/>
              </w:rPr>
              <w:t>Мероприятия в рамках реализации приоритетного проекта «Формирование комфортной городской среды»</w:t>
            </w:r>
            <w:r w:rsidR="00F120FD">
              <w:rPr>
                <w:b/>
              </w:rPr>
              <w:t>:</w:t>
            </w:r>
          </w:p>
          <w:p w:rsidR="00F00F3E" w:rsidRDefault="00F00F3E" w:rsidP="008F0978">
            <w:pPr>
              <w:rPr>
                <w:b/>
              </w:rPr>
            </w:pPr>
            <w:r>
              <w:rPr>
                <w:b/>
              </w:rPr>
              <w:t>Ремонт наиболее посещаемых муниципальных территорий:</w:t>
            </w:r>
          </w:p>
          <w:p w:rsidR="009A04F6" w:rsidRDefault="00591E6F" w:rsidP="008F0978">
            <w:r w:rsidRPr="00FD4A15">
              <w:t xml:space="preserve">Выполнение работ по установке МАФ и ограждения </w:t>
            </w:r>
            <w:r w:rsidR="00FD4A15" w:rsidRPr="00FD4A15">
              <w:t xml:space="preserve">детской площадки на </w:t>
            </w:r>
            <w:r w:rsidR="00401216">
              <w:t xml:space="preserve">центральной </w:t>
            </w:r>
            <w:r w:rsidR="00401216">
              <w:lastRenderedPageBreak/>
              <w:t xml:space="preserve">площади микрорайона индивидуальной застройки </w:t>
            </w:r>
            <w:proofErr w:type="gramStart"/>
            <w:r w:rsidR="00401216">
              <w:t>Березовый</w:t>
            </w:r>
            <w:proofErr w:type="gramEnd"/>
            <w:r w:rsidR="00401216">
              <w:t xml:space="preserve"> </w:t>
            </w:r>
            <w:r w:rsidR="00FD4A15" w:rsidRPr="00FD4A15">
              <w:t>с. Кривошеино</w:t>
            </w:r>
          </w:p>
          <w:p w:rsidR="00565342" w:rsidRDefault="00565342" w:rsidP="008F0978"/>
          <w:p w:rsidR="00FD4A15" w:rsidRDefault="00FD4A15" w:rsidP="008F0978">
            <w:r>
              <w:t xml:space="preserve">Выполнение работ по установке МАФ и ограждения детской площадки </w:t>
            </w:r>
            <w:proofErr w:type="gramStart"/>
            <w:r>
              <w:t>в</w:t>
            </w:r>
            <w:proofErr w:type="gramEnd"/>
            <w:r>
              <w:t xml:space="preserve"> с. Жуково</w:t>
            </w:r>
          </w:p>
          <w:p w:rsidR="004615F1" w:rsidRDefault="004615F1" w:rsidP="008F0978"/>
          <w:p w:rsidR="00FD4A15" w:rsidRDefault="004615F1" w:rsidP="008F0978">
            <w:r>
              <w:t>Р</w:t>
            </w:r>
            <w:r w:rsidR="00FD4A15">
              <w:t xml:space="preserve">емонт </w:t>
            </w:r>
            <w:r w:rsidR="00565342">
              <w:t xml:space="preserve">мемориала </w:t>
            </w:r>
            <w:proofErr w:type="gramStart"/>
            <w:r w:rsidR="00565342">
              <w:t>в</w:t>
            </w:r>
            <w:proofErr w:type="gramEnd"/>
            <w:r w:rsidR="00565342">
              <w:t xml:space="preserve"> с. Кривошеино</w:t>
            </w:r>
          </w:p>
          <w:p w:rsidR="00565342" w:rsidRDefault="00565342" w:rsidP="008F0978"/>
          <w:p w:rsidR="00565342" w:rsidRDefault="00565342" w:rsidP="00565342">
            <w:r>
              <w:t xml:space="preserve">Выполнение работ по установке МАФ и ограждения детской площадки в д. </w:t>
            </w:r>
            <w:proofErr w:type="spellStart"/>
            <w:r>
              <w:t>Новоисламбуль</w:t>
            </w:r>
            <w:proofErr w:type="spellEnd"/>
            <w:r w:rsidR="002F6791">
              <w:t>, ремонт кладбища</w:t>
            </w:r>
          </w:p>
          <w:p w:rsidR="00F8147A" w:rsidRDefault="00F8147A" w:rsidP="00565342"/>
          <w:p w:rsidR="00F8147A" w:rsidRDefault="00F8147A" w:rsidP="00565342">
            <w:r>
              <w:t>Ремонт нового кладбища в с. Кривошеино</w:t>
            </w:r>
            <w:r w:rsidR="002F6791">
              <w:t xml:space="preserve">, кладбища </w:t>
            </w:r>
            <w:proofErr w:type="gramStart"/>
            <w:r w:rsidR="002F6791">
              <w:t>в</w:t>
            </w:r>
            <w:proofErr w:type="gramEnd"/>
            <w:r w:rsidR="002F6791">
              <w:t xml:space="preserve"> с. Жуково</w:t>
            </w:r>
          </w:p>
          <w:p w:rsidR="002F6791" w:rsidRDefault="002F6791" w:rsidP="008F0978">
            <w:pPr>
              <w:rPr>
                <w:b/>
              </w:rPr>
            </w:pPr>
          </w:p>
          <w:p w:rsidR="002F6791" w:rsidRDefault="002F6791" w:rsidP="008F0978">
            <w:pPr>
              <w:rPr>
                <w:b/>
              </w:rPr>
            </w:pPr>
          </w:p>
          <w:p w:rsidR="00565342" w:rsidRPr="00E75332" w:rsidRDefault="00E75332" w:rsidP="008F0978">
            <w:pPr>
              <w:rPr>
                <w:b/>
              </w:rPr>
            </w:pPr>
            <w:r w:rsidRPr="00E75332">
              <w:rPr>
                <w:b/>
              </w:rPr>
              <w:t>Ремонт дворовых территорий:</w:t>
            </w:r>
          </w:p>
          <w:p w:rsidR="00D636FB" w:rsidRPr="00D636FB" w:rsidRDefault="00D636FB" w:rsidP="008F0978">
            <w:r w:rsidRPr="00D636FB">
              <w:t xml:space="preserve">С. Кривошеино, </w:t>
            </w:r>
            <w:proofErr w:type="gramStart"/>
            <w:r w:rsidRPr="00D636FB">
              <w:t>Октябрьская</w:t>
            </w:r>
            <w:proofErr w:type="gramEnd"/>
            <w:r w:rsidRPr="00D636FB">
              <w:t>,26</w:t>
            </w:r>
          </w:p>
          <w:p w:rsidR="00D636FB" w:rsidRPr="00D636FB" w:rsidRDefault="00D636FB" w:rsidP="008F0978">
            <w:r w:rsidRPr="00D636FB">
              <w:t xml:space="preserve">С. Кривошеино, ул. </w:t>
            </w:r>
            <w:proofErr w:type="gramStart"/>
            <w:r w:rsidRPr="00D636FB">
              <w:t>Новая</w:t>
            </w:r>
            <w:proofErr w:type="gramEnd"/>
            <w:r w:rsidRPr="00D636FB">
              <w:t>, 45</w:t>
            </w:r>
          </w:p>
          <w:p w:rsidR="00D636FB" w:rsidRDefault="00D636FB" w:rsidP="008F0978">
            <w:r w:rsidRPr="00D636FB">
              <w:t>С. Кривошеино, Гагарина, 26</w:t>
            </w:r>
          </w:p>
          <w:p w:rsidR="00053787" w:rsidRDefault="00053787" w:rsidP="008F0978"/>
          <w:p w:rsidR="00401216" w:rsidRDefault="00401216" w:rsidP="008F0978"/>
          <w:p w:rsidR="00053787" w:rsidRPr="00D636FB" w:rsidRDefault="00053787" w:rsidP="008F0978"/>
          <w:p w:rsidR="00D636FB" w:rsidRPr="00D636FB" w:rsidRDefault="00D636FB" w:rsidP="00D636FB">
            <w:r w:rsidRPr="00D636FB">
              <w:t xml:space="preserve">С. Кривошеино, </w:t>
            </w:r>
            <w:proofErr w:type="gramStart"/>
            <w:r w:rsidRPr="00D636FB">
              <w:t>Октябрьская</w:t>
            </w:r>
            <w:proofErr w:type="gramEnd"/>
            <w:r w:rsidRPr="00D636FB">
              <w:t>, 27</w:t>
            </w:r>
          </w:p>
          <w:p w:rsidR="00D636FB" w:rsidRPr="00D636FB" w:rsidRDefault="00D636FB" w:rsidP="00D636FB">
            <w:r w:rsidRPr="00D636FB">
              <w:t xml:space="preserve">С. Кривошеино, ул. </w:t>
            </w:r>
            <w:proofErr w:type="gramStart"/>
            <w:r w:rsidRPr="00D636FB">
              <w:t>Октябрьская</w:t>
            </w:r>
            <w:proofErr w:type="gramEnd"/>
            <w:r w:rsidRPr="00D636FB">
              <w:t>, 29</w:t>
            </w:r>
          </w:p>
          <w:p w:rsidR="00D636FB" w:rsidRPr="00D636FB" w:rsidRDefault="00D636FB" w:rsidP="00D636FB">
            <w:r w:rsidRPr="00D636FB">
              <w:t xml:space="preserve">С. Кривошеино, ул. </w:t>
            </w:r>
            <w:proofErr w:type="gramStart"/>
            <w:r w:rsidRPr="00D636FB">
              <w:t>Новая</w:t>
            </w:r>
            <w:proofErr w:type="gramEnd"/>
            <w:r w:rsidRPr="00D636FB">
              <w:t>, 47</w:t>
            </w:r>
          </w:p>
          <w:p w:rsidR="00D636FB" w:rsidRPr="00D636FB" w:rsidRDefault="00D636FB" w:rsidP="00D636FB">
            <w:r w:rsidRPr="00D636FB">
              <w:t xml:space="preserve">С. Кривошеино, ул. </w:t>
            </w:r>
            <w:proofErr w:type="gramStart"/>
            <w:r w:rsidRPr="00D636FB">
              <w:t>Коммунистическая</w:t>
            </w:r>
            <w:proofErr w:type="gramEnd"/>
            <w:r w:rsidRPr="00D636FB">
              <w:t>, 50</w:t>
            </w:r>
          </w:p>
          <w:p w:rsidR="00053787" w:rsidRDefault="00053787" w:rsidP="00D636FB"/>
          <w:p w:rsidR="00053787" w:rsidRDefault="00053787" w:rsidP="00D636FB"/>
          <w:p w:rsidR="00D636FB" w:rsidRPr="00D636FB" w:rsidRDefault="00D636FB" w:rsidP="00D636FB">
            <w:r w:rsidRPr="00D636FB">
              <w:t>С. Кривошеино, ул. Ленина, 63</w:t>
            </w:r>
          </w:p>
          <w:p w:rsidR="00D636FB" w:rsidRPr="00D636FB" w:rsidRDefault="00D636FB" w:rsidP="00D636FB">
            <w:r w:rsidRPr="00D636FB">
              <w:t>С. Кривошеино, ул. Ленина, 69</w:t>
            </w:r>
          </w:p>
          <w:p w:rsidR="00D636FB" w:rsidRPr="00D636FB" w:rsidRDefault="00D636FB" w:rsidP="00D636FB">
            <w:r w:rsidRPr="00D636FB">
              <w:t>С. Кривошеино, ул. Ленина, 71</w:t>
            </w:r>
          </w:p>
          <w:p w:rsidR="00D636FB" w:rsidRDefault="00D636FB" w:rsidP="00D636FB">
            <w:r w:rsidRPr="00D636FB">
              <w:t>С. Кривошеино, ул. Гагарина, 18</w:t>
            </w:r>
          </w:p>
          <w:p w:rsidR="00053787" w:rsidRDefault="00053787" w:rsidP="00D636FB"/>
          <w:p w:rsidR="00D636FB" w:rsidRDefault="00D636FB" w:rsidP="00D636FB">
            <w:r>
              <w:t>С. Кривошеино, ул. Кирова, 25</w:t>
            </w:r>
          </w:p>
          <w:p w:rsidR="00D636FB" w:rsidRDefault="00D636FB" w:rsidP="00D636FB">
            <w:r>
              <w:t>С. Кривошеино, ул. Кирова, 27</w:t>
            </w:r>
          </w:p>
          <w:p w:rsidR="00D636FB" w:rsidRDefault="00D636FB" w:rsidP="00D636FB">
            <w:r>
              <w:t>С. Кривошеино, ул. Кирова, 29</w:t>
            </w:r>
          </w:p>
          <w:p w:rsidR="008F0978" w:rsidRDefault="008F0978" w:rsidP="00D636FB">
            <w:r>
              <w:t xml:space="preserve">С. Кривошеино, ул. </w:t>
            </w:r>
            <w:proofErr w:type="gramStart"/>
            <w:r>
              <w:t>Кедровая</w:t>
            </w:r>
            <w:proofErr w:type="gramEnd"/>
            <w:r>
              <w:t>, 24</w:t>
            </w:r>
          </w:p>
          <w:p w:rsidR="00053787" w:rsidRDefault="00053787" w:rsidP="008F0978">
            <w:pPr>
              <w:rPr>
                <w:b/>
              </w:rPr>
            </w:pPr>
          </w:p>
          <w:p w:rsidR="008F0978" w:rsidRDefault="008F0978" w:rsidP="008F0978">
            <w:r w:rsidRPr="004615F1">
              <w:rPr>
                <w:sz w:val="22"/>
                <w:szCs w:val="22"/>
              </w:rPr>
              <w:lastRenderedPageBreak/>
              <w:t>С. Кривошеино ул. Новая, 46, Ленина, 50, Ленина, 52, Зеленая, 35, Зеленая, 37, Зеленая, 39</w:t>
            </w:r>
          </w:p>
          <w:p w:rsidR="004615F1" w:rsidRPr="004615F1" w:rsidRDefault="004615F1" w:rsidP="008F0978"/>
          <w:p w:rsidR="00F00F3E" w:rsidRPr="001E5B71" w:rsidRDefault="00054963" w:rsidP="004615F1">
            <w:r>
              <w:rPr>
                <w:b/>
              </w:rPr>
              <w:t>Мероприятия по инвентаризации уровня благоустройства индивидуальных жилых домов и земельных участков, предоставленных для их размещения</w:t>
            </w:r>
          </w:p>
        </w:tc>
        <w:tc>
          <w:tcPr>
            <w:tcW w:w="1276" w:type="dxa"/>
            <w:tcBorders>
              <w:top w:val="nil"/>
              <w:left w:val="nil"/>
              <w:bottom w:val="single" w:sz="4" w:space="0" w:color="auto"/>
              <w:right w:val="single" w:sz="4" w:space="0" w:color="auto"/>
            </w:tcBorders>
            <w:shd w:val="clear" w:color="auto" w:fill="auto"/>
            <w:noWrap/>
          </w:tcPr>
          <w:p w:rsidR="00054963" w:rsidRDefault="00054963" w:rsidP="008F0978"/>
          <w:p w:rsidR="00F82EA6" w:rsidRDefault="00F82EA6" w:rsidP="008F0978"/>
          <w:p w:rsidR="00F82EA6" w:rsidRDefault="00F82EA6" w:rsidP="008F0978"/>
          <w:p w:rsidR="00054963" w:rsidRPr="00A80043" w:rsidRDefault="00053787" w:rsidP="008F0978">
            <w:r w:rsidRPr="00A80043">
              <w:t>4</w:t>
            </w:r>
            <w:r w:rsidR="008A1376" w:rsidRPr="00A80043">
              <w:t>2</w:t>
            </w:r>
            <w:r w:rsidR="00DB2FAC" w:rsidRPr="00A80043">
              <w:t>6</w:t>
            </w:r>
            <w:r w:rsidRPr="00A80043">
              <w:t>,</w:t>
            </w:r>
            <w:r w:rsidR="00DB2FAC" w:rsidRPr="00A80043">
              <w:t>397</w:t>
            </w:r>
          </w:p>
          <w:p w:rsidR="00054963" w:rsidRPr="00A80043" w:rsidRDefault="00054963" w:rsidP="008F0978"/>
          <w:p w:rsidR="00054963" w:rsidRDefault="00054963"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053787" w:rsidP="008F0978">
            <w:r>
              <w:t xml:space="preserve">           969,644</w:t>
            </w:r>
          </w:p>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053787" w:rsidRDefault="00053787" w:rsidP="008F0978"/>
          <w:p w:rsidR="00053787" w:rsidRDefault="00053787" w:rsidP="008F0978"/>
          <w:p w:rsidR="00053787" w:rsidRDefault="00053787" w:rsidP="008F0978"/>
          <w:p w:rsidR="004615F1" w:rsidRDefault="004615F1" w:rsidP="00053787"/>
          <w:p w:rsidR="004615F1" w:rsidRDefault="004615F1" w:rsidP="00053787"/>
          <w:p w:rsidR="00054963" w:rsidRPr="00DD4087" w:rsidRDefault="00053787" w:rsidP="00053787">
            <w:r>
              <w:t>43,470</w:t>
            </w:r>
          </w:p>
        </w:tc>
        <w:tc>
          <w:tcPr>
            <w:tcW w:w="1134" w:type="dxa"/>
            <w:tcBorders>
              <w:top w:val="nil"/>
              <w:left w:val="nil"/>
              <w:bottom w:val="single" w:sz="4" w:space="0" w:color="auto"/>
              <w:right w:val="single" w:sz="4" w:space="0" w:color="auto"/>
            </w:tcBorders>
            <w:shd w:val="clear" w:color="auto" w:fill="auto"/>
            <w:noWrap/>
          </w:tcPr>
          <w:p w:rsidR="00F00F3E" w:rsidRDefault="00F00F3E" w:rsidP="008F0978"/>
          <w:p w:rsidR="00054963" w:rsidRDefault="00054963" w:rsidP="008F0978"/>
          <w:p w:rsidR="00054963" w:rsidRDefault="00054963" w:rsidP="008F0978"/>
          <w:p w:rsidR="00054963" w:rsidRDefault="00054963" w:rsidP="008F0978"/>
          <w:p w:rsidR="00F82EA6" w:rsidRDefault="00F82EA6" w:rsidP="008F0978"/>
          <w:p w:rsidR="00F82EA6" w:rsidRDefault="00F82EA6" w:rsidP="008F0978"/>
          <w:p w:rsidR="008F0978" w:rsidRPr="00A80043" w:rsidRDefault="008A1376" w:rsidP="008F0978">
            <w:r w:rsidRPr="00A80043">
              <w:t>42</w:t>
            </w:r>
            <w:r w:rsidR="00DB2FAC" w:rsidRPr="00A80043">
              <w:t>6</w:t>
            </w:r>
            <w:r w:rsidRPr="00A80043">
              <w:t>,</w:t>
            </w:r>
            <w:r w:rsidR="00DB2FAC" w:rsidRPr="00A80043">
              <w:t>397</w:t>
            </w:r>
          </w:p>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053787" w:rsidRDefault="00053787" w:rsidP="008F0978"/>
          <w:p w:rsidR="00053787" w:rsidRDefault="00053787" w:rsidP="008F0978"/>
          <w:p w:rsidR="00F82EA6" w:rsidRDefault="00F82EA6" w:rsidP="008F0978"/>
          <w:p w:rsidR="008F0978" w:rsidRDefault="00053787" w:rsidP="008F0978">
            <w:r>
              <w:t>969,644</w:t>
            </w:r>
          </w:p>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054963" w:rsidRPr="001E5B71" w:rsidRDefault="00054963" w:rsidP="008F0978"/>
        </w:tc>
        <w:tc>
          <w:tcPr>
            <w:tcW w:w="1134" w:type="dxa"/>
            <w:tcBorders>
              <w:top w:val="nil"/>
              <w:left w:val="nil"/>
              <w:bottom w:val="single" w:sz="4" w:space="0" w:color="auto"/>
              <w:right w:val="single" w:sz="4" w:space="0" w:color="auto"/>
            </w:tcBorders>
          </w:tcPr>
          <w:p w:rsidR="00F00F3E" w:rsidRDefault="00F00F3E" w:rsidP="008F0978"/>
          <w:p w:rsidR="00054963" w:rsidRDefault="00054963" w:rsidP="008F0978"/>
          <w:p w:rsidR="00054963" w:rsidRDefault="00054963" w:rsidP="008F0978"/>
          <w:p w:rsidR="00054963" w:rsidRDefault="00054963" w:rsidP="008F0978"/>
          <w:p w:rsidR="00054963" w:rsidRDefault="00054963" w:rsidP="008F0978"/>
          <w:p w:rsidR="008F0978" w:rsidRDefault="008F0978" w:rsidP="008F0978"/>
          <w:p w:rsidR="008F0978" w:rsidRDefault="008F0978" w:rsidP="008F0978"/>
          <w:p w:rsidR="004615F1" w:rsidRDefault="004615F1" w:rsidP="008F0978"/>
          <w:p w:rsidR="008F0978" w:rsidRPr="00A80043" w:rsidRDefault="008A1376" w:rsidP="008F0978">
            <w:r w:rsidRPr="00A80043">
              <w:t>42</w:t>
            </w:r>
            <w:r w:rsidR="00DB2FAC" w:rsidRPr="00A80043">
              <w:t>6</w:t>
            </w:r>
            <w:r w:rsidRPr="00A80043">
              <w:t>,</w:t>
            </w:r>
            <w:r w:rsidR="00DB2FAC" w:rsidRPr="00A80043">
              <w:t>397</w:t>
            </w:r>
          </w:p>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053787" w:rsidRDefault="00053787" w:rsidP="008F0978"/>
          <w:p w:rsidR="00053787" w:rsidRDefault="00053787" w:rsidP="008F0978"/>
          <w:p w:rsidR="00F82EA6" w:rsidRDefault="00F82EA6" w:rsidP="008F0978"/>
          <w:p w:rsidR="00F82EA6" w:rsidRDefault="00F82EA6" w:rsidP="008F0978"/>
          <w:p w:rsidR="00F82EA6" w:rsidRDefault="00F82EA6" w:rsidP="008F0978"/>
          <w:p w:rsidR="008F0978" w:rsidRDefault="00053787" w:rsidP="008F0978">
            <w:r>
              <w:t>969,644</w:t>
            </w:r>
          </w:p>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054963" w:rsidRPr="001E5B71" w:rsidRDefault="00054963" w:rsidP="008F0978"/>
        </w:tc>
        <w:tc>
          <w:tcPr>
            <w:tcW w:w="1134" w:type="dxa"/>
            <w:tcBorders>
              <w:top w:val="nil"/>
              <w:left w:val="nil"/>
              <w:bottom w:val="single" w:sz="4" w:space="0" w:color="auto"/>
              <w:right w:val="single" w:sz="4" w:space="0" w:color="auto"/>
            </w:tcBorders>
          </w:tcPr>
          <w:p w:rsidR="00F00F3E" w:rsidRDefault="00F00F3E" w:rsidP="008F0978"/>
          <w:p w:rsidR="00054963" w:rsidRDefault="00054963" w:rsidP="008F0978"/>
          <w:p w:rsidR="00054963" w:rsidRDefault="00054963" w:rsidP="008F0978"/>
          <w:p w:rsidR="00054963" w:rsidRDefault="00054963" w:rsidP="008F0978"/>
          <w:p w:rsidR="00054963" w:rsidRDefault="00054963" w:rsidP="008F0978"/>
          <w:p w:rsidR="008F0978" w:rsidRDefault="008F0978" w:rsidP="008F0978"/>
          <w:p w:rsidR="008F0978" w:rsidRDefault="008F0978" w:rsidP="008F0978"/>
          <w:p w:rsidR="008F0978" w:rsidRDefault="008F0978" w:rsidP="008F0978"/>
          <w:p w:rsidR="008F0978" w:rsidRDefault="008F0978" w:rsidP="008F0978"/>
          <w:p w:rsidR="004615F1" w:rsidRDefault="004615F1" w:rsidP="008F0978"/>
          <w:p w:rsidR="008F0978" w:rsidRDefault="008A1376" w:rsidP="008F0978">
            <w:r>
              <w:t>42</w:t>
            </w:r>
            <w:r w:rsidR="00DB2FAC">
              <w:t>6</w:t>
            </w:r>
            <w:r>
              <w:t>,</w:t>
            </w:r>
            <w:r w:rsidR="00DB2FAC">
              <w:t>397</w:t>
            </w:r>
          </w:p>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442F73" w:rsidRDefault="00442F73" w:rsidP="008F0978"/>
          <w:p w:rsidR="00442F73" w:rsidRDefault="00442F73" w:rsidP="008F0978"/>
          <w:p w:rsidR="00442F73" w:rsidRDefault="00442F73" w:rsidP="008F0978"/>
          <w:p w:rsidR="00F82EA6" w:rsidRDefault="00F82EA6" w:rsidP="008F0978"/>
          <w:p w:rsidR="00F82EA6" w:rsidRDefault="00F82EA6" w:rsidP="008F0978"/>
          <w:p w:rsidR="00F82EA6" w:rsidRDefault="00F82EA6" w:rsidP="008F0978"/>
          <w:p w:rsidR="00053787" w:rsidRDefault="00053787" w:rsidP="008F0978">
            <w:r>
              <w:t>969,644</w:t>
            </w:r>
          </w:p>
          <w:p w:rsidR="008F0978" w:rsidRDefault="008F0978" w:rsidP="008F0978"/>
          <w:p w:rsidR="008F0978" w:rsidRDefault="008F0978" w:rsidP="008F0978"/>
          <w:p w:rsidR="00054963" w:rsidRDefault="00054963" w:rsidP="008F0978"/>
          <w:p w:rsidR="00054963" w:rsidRPr="001E5B71" w:rsidRDefault="00054963" w:rsidP="008F0978"/>
        </w:tc>
        <w:tc>
          <w:tcPr>
            <w:tcW w:w="1134" w:type="dxa"/>
            <w:tcBorders>
              <w:top w:val="nil"/>
              <w:left w:val="nil"/>
              <w:bottom w:val="single" w:sz="4" w:space="0" w:color="auto"/>
              <w:right w:val="single" w:sz="4" w:space="0" w:color="auto"/>
            </w:tcBorders>
          </w:tcPr>
          <w:p w:rsidR="00F00F3E" w:rsidRDefault="00F00F3E" w:rsidP="008F0978"/>
          <w:p w:rsidR="00054963" w:rsidRDefault="00054963" w:rsidP="008F0978"/>
          <w:p w:rsidR="00054963" w:rsidRDefault="00054963" w:rsidP="008F0978"/>
          <w:p w:rsidR="00054963" w:rsidRDefault="00054963" w:rsidP="008F0978"/>
          <w:p w:rsidR="00054963" w:rsidRDefault="00054963"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F82EA6" w:rsidRDefault="00F82EA6" w:rsidP="008F0978"/>
          <w:p w:rsidR="004615F1" w:rsidRDefault="004615F1" w:rsidP="008F0978"/>
          <w:p w:rsidR="008F0978" w:rsidRDefault="00F120FD" w:rsidP="008F0978">
            <w:r>
              <w:t>4</w:t>
            </w:r>
            <w:r w:rsidR="008A1376">
              <w:t>2</w:t>
            </w:r>
            <w:r w:rsidR="00DB2FAC">
              <w:t>6</w:t>
            </w:r>
            <w:r w:rsidR="008A1376">
              <w:t>,</w:t>
            </w:r>
            <w:r w:rsidR="00DB2FAC">
              <w:t>397</w:t>
            </w:r>
          </w:p>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8F0978" w:rsidRDefault="008F0978" w:rsidP="008F0978"/>
          <w:p w:rsidR="00053787" w:rsidRDefault="00053787" w:rsidP="008F0978"/>
          <w:p w:rsidR="00053787" w:rsidRDefault="00053787" w:rsidP="008F0978"/>
          <w:p w:rsidR="00053787" w:rsidRDefault="00053787" w:rsidP="008F0978"/>
          <w:p w:rsidR="00053787" w:rsidRDefault="00053787" w:rsidP="008F0978"/>
          <w:p w:rsidR="00F82EA6" w:rsidRDefault="00F82EA6" w:rsidP="008F0978"/>
          <w:p w:rsidR="00F82EA6" w:rsidRDefault="00F82EA6" w:rsidP="008F0978"/>
          <w:p w:rsidR="00053787" w:rsidRDefault="00053787" w:rsidP="008F0978">
            <w:r>
              <w:lastRenderedPageBreak/>
              <w:t>969,644</w:t>
            </w:r>
          </w:p>
          <w:p w:rsidR="008F0978" w:rsidRDefault="008F0978" w:rsidP="008F0978"/>
          <w:p w:rsidR="008F0978" w:rsidRDefault="008F0978" w:rsidP="008F0978"/>
          <w:p w:rsidR="00054963" w:rsidRDefault="00054963" w:rsidP="008F0978"/>
          <w:p w:rsidR="00054963" w:rsidRPr="001E5B71" w:rsidRDefault="00054963" w:rsidP="008F0978"/>
        </w:tc>
      </w:tr>
      <w:tr w:rsidR="00B653AA" w:rsidRPr="00E73E41" w:rsidTr="00442F73">
        <w:tc>
          <w:tcPr>
            <w:tcW w:w="9449" w:type="dxa"/>
            <w:tcBorders>
              <w:top w:val="nil"/>
              <w:left w:val="single" w:sz="4" w:space="0" w:color="auto"/>
              <w:bottom w:val="single" w:sz="4" w:space="0" w:color="auto"/>
              <w:right w:val="single" w:sz="4" w:space="0" w:color="auto"/>
            </w:tcBorders>
            <w:shd w:val="clear" w:color="auto" w:fill="auto"/>
            <w:noWrap/>
            <w:vAlign w:val="bottom"/>
          </w:tcPr>
          <w:p w:rsidR="00B653AA" w:rsidRDefault="00B653AA" w:rsidP="008F0978">
            <w:pPr>
              <w:rPr>
                <w:b/>
              </w:rPr>
            </w:pPr>
            <w:r>
              <w:rPr>
                <w:b/>
              </w:rPr>
              <w:lastRenderedPageBreak/>
              <w:t xml:space="preserve">ИТОГО по мероприятиям в рамках </w:t>
            </w:r>
            <w:r w:rsidR="00F82EA6">
              <w:rPr>
                <w:b/>
              </w:rPr>
              <w:t>реализации приоритетного проекта «Формирование комфортной городской среды»</w:t>
            </w:r>
          </w:p>
          <w:p w:rsidR="00B653AA" w:rsidRPr="00B653AA" w:rsidRDefault="00B653AA" w:rsidP="008F0978">
            <w:r w:rsidRPr="00B653AA">
              <w:t>В т.ч. бюджет КСП</w:t>
            </w:r>
          </w:p>
          <w:p w:rsidR="00B653AA" w:rsidRPr="00B653AA" w:rsidRDefault="00B653AA" w:rsidP="008F0978">
            <w:r w:rsidRPr="00B653AA">
              <w:t>В т.ч. Областной бюджет</w:t>
            </w:r>
          </w:p>
        </w:tc>
        <w:tc>
          <w:tcPr>
            <w:tcW w:w="1276" w:type="dxa"/>
            <w:tcBorders>
              <w:top w:val="nil"/>
              <w:left w:val="nil"/>
              <w:bottom w:val="single" w:sz="4" w:space="0" w:color="auto"/>
              <w:right w:val="single" w:sz="4" w:space="0" w:color="auto"/>
            </w:tcBorders>
            <w:shd w:val="clear" w:color="auto" w:fill="auto"/>
            <w:noWrap/>
          </w:tcPr>
          <w:p w:rsidR="00B653AA" w:rsidRDefault="00B653AA" w:rsidP="008F0978"/>
          <w:p w:rsidR="00F82EA6" w:rsidRDefault="00F82EA6" w:rsidP="008F0978"/>
          <w:p w:rsidR="00B653AA" w:rsidRDefault="00B653AA" w:rsidP="008F0978">
            <w:r>
              <w:t>7,197</w:t>
            </w:r>
          </w:p>
          <w:p w:rsidR="00B653AA" w:rsidRDefault="00F82EA6" w:rsidP="008F0978">
            <w:r>
              <w:t>1432,314</w:t>
            </w:r>
          </w:p>
        </w:tc>
        <w:tc>
          <w:tcPr>
            <w:tcW w:w="1134" w:type="dxa"/>
            <w:tcBorders>
              <w:top w:val="nil"/>
              <w:left w:val="nil"/>
              <w:bottom w:val="single" w:sz="4" w:space="0" w:color="auto"/>
              <w:right w:val="single" w:sz="4" w:space="0" w:color="auto"/>
            </w:tcBorders>
            <w:shd w:val="clear" w:color="auto" w:fill="auto"/>
            <w:noWrap/>
          </w:tcPr>
          <w:p w:rsidR="00B653AA" w:rsidRDefault="00B653AA" w:rsidP="008F0978"/>
          <w:p w:rsidR="00F82EA6" w:rsidRDefault="00F82EA6" w:rsidP="008F0978"/>
          <w:p w:rsidR="00F82EA6" w:rsidRDefault="00F82EA6" w:rsidP="008F0978">
            <w:r>
              <w:t>6,980</w:t>
            </w:r>
          </w:p>
          <w:p w:rsidR="00F82EA6" w:rsidRDefault="00F82EA6" w:rsidP="008F0978">
            <w:r>
              <w:t>1389,061</w:t>
            </w:r>
          </w:p>
        </w:tc>
        <w:tc>
          <w:tcPr>
            <w:tcW w:w="1134" w:type="dxa"/>
            <w:tcBorders>
              <w:top w:val="nil"/>
              <w:left w:val="nil"/>
              <w:bottom w:val="single" w:sz="4" w:space="0" w:color="auto"/>
              <w:right w:val="single" w:sz="4" w:space="0" w:color="auto"/>
            </w:tcBorders>
          </w:tcPr>
          <w:p w:rsidR="00B653AA" w:rsidRDefault="00B653AA" w:rsidP="008F0978"/>
          <w:p w:rsidR="00F82EA6" w:rsidRDefault="00F82EA6" w:rsidP="008F0978"/>
          <w:p w:rsidR="00F82EA6" w:rsidRDefault="00F82EA6" w:rsidP="008F0978">
            <w:r>
              <w:t>6,980</w:t>
            </w:r>
          </w:p>
          <w:p w:rsidR="00F82EA6" w:rsidRDefault="00F82EA6" w:rsidP="008F0978">
            <w:r>
              <w:t>1389,061</w:t>
            </w:r>
          </w:p>
        </w:tc>
        <w:tc>
          <w:tcPr>
            <w:tcW w:w="1134" w:type="dxa"/>
            <w:tcBorders>
              <w:top w:val="nil"/>
              <w:left w:val="nil"/>
              <w:bottom w:val="single" w:sz="4" w:space="0" w:color="auto"/>
              <w:right w:val="single" w:sz="4" w:space="0" w:color="auto"/>
            </w:tcBorders>
          </w:tcPr>
          <w:p w:rsidR="00B653AA" w:rsidRDefault="00B653AA" w:rsidP="008F0978"/>
          <w:p w:rsidR="00F82EA6" w:rsidRDefault="00F82EA6" w:rsidP="008F0978"/>
          <w:p w:rsidR="00F82EA6" w:rsidRDefault="00F82EA6" w:rsidP="008F0978">
            <w:r>
              <w:t>6,980</w:t>
            </w:r>
          </w:p>
          <w:p w:rsidR="00F82EA6" w:rsidRDefault="00F82EA6" w:rsidP="008F0978">
            <w:r>
              <w:t>1389,061</w:t>
            </w:r>
          </w:p>
        </w:tc>
        <w:tc>
          <w:tcPr>
            <w:tcW w:w="1134" w:type="dxa"/>
            <w:tcBorders>
              <w:top w:val="nil"/>
              <w:left w:val="nil"/>
              <w:bottom w:val="single" w:sz="4" w:space="0" w:color="auto"/>
              <w:right w:val="single" w:sz="4" w:space="0" w:color="auto"/>
            </w:tcBorders>
          </w:tcPr>
          <w:p w:rsidR="00B653AA" w:rsidRDefault="00B653AA" w:rsidP="008F0978"/>
          <w:p w:rsidR="00F82EA6" w:rsidRDefault="00F82EA6" w:rsidP="008F0978"/>
          <w:p w:rsidR="00F82EA6" w:rsidRDefault="00F82EA6" w:rsidP="008F0978">
            <w:r>
              <w:t>6,980</w:t>
            </w:r>
          </w:p>
          <w:p w:rsidR="00F82EA6" w:rsidRDefault="00F82EA6" w:rsidP="008F0978">
            <w:r>
              <w:t>1389,061</w:t>
            </w:r>
          </w:p>
        </w:tc>
      </w:tr>
      <w:tr w:rsidR="00F00F3E" w:rsidRPr="00E73E41" w:rsidTr="00442F73">
        <w:trPr>
          <w:trHeight w:val="423"/>
        </w:trPr>
        <w:tc>
          <w:tcPr>
            <w:tcW w:w="9449"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F00F3E" w:rsidRDefault="00F00F3E" w:rsidP="008F0978">
            <w:pPr>
              <w:rPr>
                <w:rFonts w:ascii="Arial Narrow" w:hAnsi="Arial Narrow" w:cs="Arial"/>
                <w:b/>
                <w:bCs/>
              </w:rPr>
            </w:pPr>
            <w:r>
              <w:rPr>
                <w:rFonts w:ascii="Arial Narrow" w:hAnsi="Arial Narrow" w:cs="Arial"/>
                <w:b/>
                <w:bCs/>
              </w:rPr>
              <w:t>Итого</w:t>
            </w:r>
            <w:r w:rsidR="00F82EA6">
              <w:rPr>
                <w:rFonts w:ascii="Arial Narrow" w:hAnsi="Arial Narrow" w:cs="Arial"/>
                <w:b/>
                <w:bCs/>
              </w:rPr>
              <w:t xml:space="preserve"> всего по программе</w:t>
            </w:r>
            <w:r>
              <w:rPr>
                <w:rFonts w:ascii="Arial Narrow" w:hAnsi="Arial Narrow" w:cs="Arial"/>
                <w:b/>
                <w:bCs/>
              </w:rPr>
              <w:t>:</w:t>
            </w:r>
          </w:p>
          <w:p w:rsidR="00F00F3E" w:rsidRDefault="00F00F3E" w:rsidP="008F0978">
            <w:pPr>
              <w:rPr>
                <w:rFonts w:ascii="Arial Narrow" w:hAnsi="Arial Narrow" w:cs="Arial"/>
                <w:bCs/>
              </w:rPr>
            </w:pPr>
            <w:r>
              <w:rPr>
                <w:rFonts w:ascii="Arial Narrow" w:hAnsi="Arial Narrow" w:cs="Arial"/>
                <w:bCs/>
              </w:rPr>
              <w:t>В т.ч. бюджет КСП</w:t>
            </w:r>
          </w:p>
          <w:p w:rsidR="00F00F3E" w:rsidRDefault="00F00F3E" w:rsidP="008F0978">
            <w:pPr>
              <w:rPr>
                <w:rFonts w:ascii="Arial Narrow" w:hAnsi="Arial Narrow" w:cs="Arial"/>
                <w:bCs/>
              </w:rPr>
            </w:pPr>
            <w:r>
              <w:rPr>
                <w:rFonts w:ascii="Arial Narrow" w:hAnsi="Arial Narrow" w:cs="Arial"/>
                <w:bCs/>
              </w:rPr>
              <w:t>В т.ч. бюджет района</w:t>
            </w:r>
          </w:p>
          <w:p w:rsidR="00F00F3E" w:rsidRDefault="00053787" w:rsidP="008F0978">
            <w:pPr>
              <w:rPr>
                <w:rFonts w:ascii="Arial Narrow" w:hAnsi="Arial Narrow" w:cs="Arial"/>
                <w:bCs/>
              </w:rPr>
            </w:pPr>
            <w:r>
              <w:rPr>
                <w:rFonts w:ascii="Arial Narrow" w:hAnsi="Arial Narrow" w:cs="Arial"/>
                <w:bCs/>
              </w:rPr>
              <w:t xml:space="preserve">В т.ч. </w:t>
            </w:r>
            <w:r w:rsidR="00F00F3E">
              <w:rPr>
                <w:rFonts w:ascii="Arial Narrow" w:hAnsi="Arial Narrow" w:cs="Arial"/>
                <w:bCs/>
              </w:rPr>
              <w:t>Областной бюджет</w:t>
            </w:r>
          </w:p>
          <w:p w:rsidR="00F00F3E" w:rsidRPr="00C2334E" w:rsidRDefault="00F00F3E" w:rsidP="008F0978">
            <w:pPr>
              <w:rPr>
                <w:rFonts w:ascii="Arial Narrow" w:hAnsi="Arial Narrow" w:cs="Arial"/>
                <w:bCs/>
              </w:rPr>
            </w:pPr>
          </w:p>
        </w:tc>
        <w:tc>
          <w:tcPr>
            <w:tcW w:w="1276" w:type="dxa"/>
            <w:tcBorders>
              <w:top w:val="nil"/>
              <w:left w:val="nil"/>
              <w:bottom w:val="single" w:sz="4" w:space="0" w:color="auto"/>
              <w:right w:val="single" w:sz="4" w:space="0" w:color="auto"/>
            </w:tcBorders>
            <w:shd w:val="clear" w:color="auto" w:fill="FFFF00"/>
            <w:noWrap/>
          </w:tcPr>
          <w:p w:rsidR="00F00F3E" w:rsidRDefault="00146C33" w:rsidP="008F0978">
            <w:pPr>
              <w:jc w:val="center"/>
              <w:rPr>
                <w:b/>
                <w:bCs/>
              </w:rPr>
            </w:pPr>
            <w:r>
              <w:rPr>
                <w:b/>
                <w:bCs/>
              </w:rPr>
              <w:t>3</w:t>
            </w:r>
            <w:r w:rsidR="00401216">
              <w:rPr>
                <w:b/>
                <w:bCs/>
              </w:rPr>
              <w:t>267</w:t>
            </w:r>
            <w:r w:rsidR="00A80043">
              <w:rPr>
                <w:b/>
                <w:bCs/>
              </w:rPr>
              <w:t>,511</w:t>
            </w:r>
          </w:p>
          <w:p w:rsidR="00053787" w:rsidRDefault="00CA38E3" w:rsidP="008F0978">
            <w:pPr>
              <w:jc w:val="center"/>
              <w:rPr>
                <w:b/>
                <w:bCs/>
              </w:rPr>
            </w:pPr>
            <w:r>
              <w:rPr>
                <w:b/>
                <w:bCs/>
              </w:rPr>
              <w:t>18</w:t>
            </w:r>
            <w:r w:rsidR="00401216">
              <w:rPr>
                <w:b/>
                <w:bCs/>
              </w:rPr>
              <w:t>3</w:t>
            </w:r>
            <w:r>
              <w:rPr>
                <w:b/>
                <w:bCs/>
              </w:rPr>
              <w:t>5,197</w:t>
            </w:r>
          </w:p>
          <w:p w:rsidR="00053787" w:rsidRDefault="00F82EA6" w:rsidP="008F0978">
            <w:pPr>
              <w:jc w:val="center"/>
              <w:rPr>
                <w:b/>
                <w:bCs/>
              </w:rPr>
            </w:pPr>
            <w:r>
              <w:rPr>
                <w:b/>
                <w:bCs/>
              </w:rPr>
              <w:t>0</w:t>
            </w:r>
          </w:p>
          <w:p w:rsidR="00053787" w:rsidRPr="00053787" w:rsidRDefault="00053787" w:rsidP="00CA38E3">
            <w:pPr>
              <w:jc w:val="center"/>
              <w:rPr>
                <w:bCs/>
              </w:rPr>
            </w:pPr>
            <w:r w:rsidRPr="00053787">
              <w:rPr>
                <w:bCs/>
              </w:rPr>
              <w:t>1</w:t>
            </w:r>
            <w:r w:rsidR="00442F73">
              <w:rPr>
                <w:bCs/>
              </w:rPr>
              <w:t>4</w:t>
            </w:r>
            <w:r w:rsidR="008A1376">
              <w:rPr>
                <w:bCs/>
              </w:rPr>
              <w:t>3</w:t>
            </w:r>
            <w:r w:rsidR="00CA38E3">
              <w:rPr>
                <w:bCs/>
              </w:rPr>
              <w:t>2</w:t>
            </w:r>
            <w:r w:rsidRPr="00053787">
              <w:rPr>
                <w:bCs/>
              </w:rPr>
              <w:t>,</w:t>
            </w:r>
            <w:r w:rsidR="00CA38E3">
              <w:rPr>
                <w:bCs/>
              </w:rPr>
              <w:t>314</w:t>
            </w:r>
          </w:p>
        </w:tc>
        <w:tc>
          <w:tcPr>
            <w:tcW w:w="1134" w:type="dxa"/>
            <w:tcBorders>
              <w:top w:val="nil"/>
              <w:left w:val="nil"/>
              <w:bottom w:val="single" w:sz="4" w:space="0" w:color="auto"/>
              <w:right w:val="single" w:sz="4" w:space="0" w:color="auto"/>
            </w:tcBorders>
            <w:shd w:val="clear" w:color="auto" w:fill="FFFF00"/>
            <w:noWrap/>
          </w:tcPr>
          <w:p w:rsidR="00A80043" w:rsidRDefault="00A80043" w:rsidP="008F0978">
            <w:pPr>
              <w:jc w:val="center"/>
              <w:rPr>
                <w:b/>
                <w:bCs/>
              </w:rPr>
            </w:pPr>
            <w:r>
              <w:rPr>
                <w:b/>
                <w:bCs/>
              </w:rPr>
              <w:t>3300,641</w:t>
            </w:r>
          </w:p>
          <w:p w:rsidR="00053787" w:rsidRDefault="00CA38E3" w:rsidP="008F0978">
            <w:pPr>
              <w:jc w:val="center"/>
              <w:rPr>
                <w:b/>
                <w:bCs/>
              </w:rPr>
            </w:pPr>
            <w:r>
              <w:rPr>
                <w:b/>
                <w:bCs/>
              </w:rPr>
              <w:t>1911,58</w:t>
            </w:r>
          </w:p>
          <w:p w:rsidR="00053787" w:rsidRDefault="00F82EA6" w:rsidP="008F0978">
            <w:pPr>
              <w:jc w:val="center"/>
              <w:rPr>
                <w:b/>
                <w:bCs/>
              </w:rPr>
            </w:pPr>
            <w:r>
              <w:rPr>
                <w:b/>
                <w:bCs/>
              </w:rPr>
              <w:t>0</w:t>
            </w:r>
          </w:p>
          <w:p w:rsidR="00053787" w:rsidRPr="00053787" w:rsidRDefault="008A1376" w:rsidP="00CA38E3">
            <w:pPr>
              <w:jc w:val="center"/>
              <w:rPr>
                <w:bCs/>
              </w:rPr>
            </w:pPr>
            <w:r>
              <w:rPr>
                <w:bCs/>
              </w:rPr>
              <w:t>1</w:t>
            </w:r>
            <w:r w:rsidR="00CA38E3">
              <w:rPr>
                <w:bCs/>
              </w:rPr>
              <w:t>389</w:t>
            </w:r>
            <w:r>
              <w:rPr>
                <w:bCs/>
              </w:rPr>
              <w:t>,</w:t>
            </w:r>
            <w:r w:rsidR="00CA38E3">
              <w:rPr>
                <w:bCs/>
              </w:rPr>
              <w:t>061</w:t>
            </w:r>
          </w:p>
        </w:tc>
        <w:tc>
          <w:tcPr>
            <w:tcW w:w="1134" w:type="dxa"/>
            <w:tcBorders>
              <w:top w:val="nil"/>
              <w:left w:val="nil"/>
              <w:bottom w:val="single" w:sz="4" w:space="0" w:color="auto"/>
              <w:right w:val="single" w:sz="4" w:space="0" w:color="auto"/>
            </w:tcBorders>
            <w:shd w:val="clear" w:color="auto" w:fill="FFFF00"/>
          </w:tcPr>
          <w:p w:rsidR="00F00F3E" w:rsidRDefault="00A80043" w:rsidP="008F0978">
            <w:pPr>
              <w:jc w:val="center"/>
              <w:rPr>
                <w:b/>
                <w:bCs/>
              </w:rPr>
            </w:pPr>
            <w:r>
              <w:rPr>
                <w:b/>
                <w:bCs/>
              </w:rPr>
              <w:t>3330,141</w:t>
            </w:r>
          </w:p>
          <w:p w:rsidR="00053787" w:rsidRDefault="00CA38E3" w:rsidP="008F0978">
            <w:pPr>
              <w:jc w:val="center"/>
              <w:rPr>
                <w:b/>
                <w:bCs/>
              </w:rPr>
            </w:pPr>
            <w:r>
              <w:rPr>
                <w:b/>
                <w:bCs/>
              </w:rPr>
              <w:t>1941,08</w:t>
            </w:r>
          </w:p>
          <w:p w:rsidR="00053787" w:rsidRDefault="00F82EA6" w:rsidP="008F0978">
            <w:pPr>
              <w:jc w:val="center"/>
              <w:rPr>
                <w:b/>
                <w:bCs/>
              </w:rPr>
            </w:pPr>
            <w:r>
              <w:rPr>
                <w:b/>
                <w:bCs/>
              </w:rPr>
              <w:t>0</w:t>
            </w:r>
          </w:p>
          <w:p w:rsidR="00053787" w:rsidRPr="00053787" w:rsidRDefault="00CA38E3" w:rsidP="008F0978">
            <w:pPr>
              <w:jc w:val="center"/>
              <w:rPr>
                <w:bCs/>
              </w:rPr>
            </w:pPr>
            <w:r>
              <w:rPr>
                <w:bCs/>
              </w:rPr>
              <w:t>1389,061</w:t>
            </w:r>
          </w:p>
        </w:tc>
        <w:tc>
          <w:tcPr>
            <w:tcW w:w="1134" w:type="dxa"/>
            <w:tcBorders>
              <w:top w:val="nil"/>
              <w:left w:val="nil"/>
              <w:bottom w:val="single" w:sz="4" w:space="0" w:color="auto"/>
              <w:right w:val="single" w:sz="4" w:space="0" w:color="auto"/>
            </w:tcBorders>
            <w:shd w:val="clear" w:color="auto" w:fill="FFFF00"/>
          </w:tcPr>
          <w:p w:rsidR="00F00F3E" w:rsidRDefault="00A80043" w:rsidP="008F0978">
            <w:pPr>
              <w:jc w:val="center"/>
              <w:rPr>
                <w:b/>
                <w:bCs/>
              </w:rPr>
            </w:pPr>
            <w:r>
              <w:rPr>
                <w:b/>
                <w:bCs/>
              </w:rPr>
              <w:t>3366,641</w:t>
            </w:r>
          </w:p>
          <w:p w:rsidR="00053787" w:rsidRDefault="00CA38E3" w:rsidP="008F0978">
            <w:pPr>
              <w:jc w:val="center"/>
              <w:rPr>
                <w:b/>
                <w:bCs/>
              </w:rPr>
            </w:pPr>
            <w:r>
              <w:rPr>
                <w:b/>
                <w:bCs/>
              </w:rPr>
              <w:t>1977,58</w:t>
            </w:r>
          </w:p>
          <w:p w:rsidR="00053787" w:rsidRDefault="00F82EA6" w:rsidP="008F0978">
            <w:pPr>
              <w:jc w:val="center"/>
              <w:rPr>
                <w:b/>
                <w:bCs/>
              </w:rPr>
            </w:pPr>
            <w:r>
              <w:rPr>
                <w:b/>
                <w:bCs/>
              </w:rPr>
              <w:t>0</w:t>
            </w:r>
          </w:p>
          <w:p w:rsidR="00053787" w:rsidRPr="00053787" w:rsidRDefault="00CA38E3" w:rsidP="008F0978">
            <w:pPr>
              <w:jc w:val="center"/>
              <w:rPr>
                <w:bCs/>
              </w:rPr>
            </w:pPr>
            <w:r>
              <w:rPr>
                <w:bCs/>
              </w:rPr>
              <w:t>1389,061</w:t>
            </w:r>
          </w:p>
        </w:tc>
        <w:tc>
          <w:tcPr>
            <w:tcW w:w="1134" w:type="dxa"/>
            <w:tcBorders>
              <w:top w:val="nil"/>
              <w:left w:val="nil"/>
              <w:bottom w:val="single" w:sz="4" w:space="0" w:color="auto"/>
              <w:right w:val="single" w:sz="4" w:space="0" w:color="auto"/>
            </w:tcBorders>
            <w:shd w:val="clear" w:color="auto" w:fill="FFFF00"/>
          </w:tcPr>
          <w:p w:rsidR="00F00F3E" w:rsidRDefault="00A80043" w:rsidP="008F0978">
            <w:pPr>
              <w:jc w:val="center"/>
              <w:rPr>
                <w:b/>
                <w:bCs/>
              </w:rPr>
            </w:pPr>
            <w:r>
              <w:rPr>
                <w:b/>
                <w:bCs/>
              </w:rPr>
              <w:t>3403,141</w:t>
            </w:r>
          </w:p>
          <w:p w:rsidR="00053787" w:rsidRDefault="00CA38E3" w:rsidP="008F0978">
            <w:pPr>
              <w:jc w:val="center"/>
              <w:rPr>
                <w:b/>
                <w:bCs/>
              </w:rPr>
            </w:pPr>
            <w:r>
              <w:rPr>
                <w:b/>
                <w:bCs/>
              </w:rPr>
              <w:t>2014,08</w:t>
            </w:r>
          </w:p>
          <w:p w:rsidR="00053787" w:rsidRDefault="00F82EA6" w:rsidP="008F0978">
            <w:pPr>
              <w:jc w:val="center"/>
              <w:rPr>
                <w:b/>
                <w:bCs/>
              </w:rPr>
            </w:pPr>
            <w:r>
              <w:rPr>
                <w:b/>
                <w:bCs/>
              </w:rPr>
              <w:t>0</w:t>
            </w:r>
          </w:p>
          <w:p w:rsidR="00053787" w:rsidRPr="00053787" w:rsidRDefault="00CA38E3" w:rsidP="008F0978">
            <w:pPr>
              <w:jc w:val="center"/>
              <w:rPr>
                <w:bCs/>
              </w:rPr>
            </w:pPr>
            <w:r>
              <w:rPr>
                <w:bCs/>
              </w:rPr>
              <w:t>1389,061</w:t>
            </w:r>
          </w:p>
        </w:tc>
      </w:tr>
    </w:tbl>
    <w:p w:rsidR="00036AE6" w:rsidRDefault="00036AE6" w:rsidP="00036AE6">
      <w:pPr>
        <w:spacing w:line="360" w:lineRule="auto"/>
        <w:jc w:val="both"/>
        <w:rPr>
          <w:rFonts w:ascii="Arial" w:hAnsi="Arial" w:cs="Arial"/>
        </w:rPr>
        <w:sectPr w:rsidR="00036AE6" w:rsidSect="007367D7">
          <w:pgSz w:w="16838" w:h="11906" w:orient="landscape"/>
          <w:pgMar w:top="1134" w:right="851" w:bottom="567" w:left="851" w:header="709" w:footer="709" w:gutter="0"/>
          <w:cols w:space="708"/>
          <w:docGrid w:linePitch="360"/>
        </w:sectPr>
      </w:pPr>
    </w:p>
    <w:p w:rsidR="009A6AB6" w:rsidRDefault="009A6AB6" w:rsidP="00C572CB">
      <w:pPr>
        <w:jc w:val="both"/>
      </w:pPr>
    </w:p>
    <w:p w:rsidR="009A6AB6" w:rsidRDefault="009A6AB6" w:rsidP="00C572CB">
      <w:pPr>
        <w:jc w:val="both"/>
      </w:pPr>
    </w:p>
    <w:p w:rsidR="009A6AB6" w:rsidRDefault="009A6AB6" w:rsidP="00C572CB">
      <w:pPr>
        <w:jc w:val="both"/>
      </w:pPr>
    </w:p>
    <w:p w:rsidR="009A6AB6" w:rsidRDefault="009A6AB6" w:rsidP="00C572CB">
      <w:pPr>
        <w:jc w:val="both"/>
      </w:pPr>
    </w:p>
    <w:p w:rsidR="00DD5AC6" w:rsidRDefault="00DD5AC6" w:rsidP="00C572CB">
      <w:pPr>
        <w:jc w:val="center"/>
        <w:rPr>
          <w:b/>
        </w:rPr>
      </w:pPr>
    </w:p>
    <w:sectPr w:rsidR="00DD5AC6" w:rsidSect="002B7E2F">
      <w:pgSz w:w="11905" w:h="16838" w:code="9"/>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EEE" w:rsidRDefault="00B50EEE" w:rsidP="00630F2E">
      <w:r>
        <w:separator/>
      </w:r>
    </w:p>
  </w:endnote>
  <w:endnote w:type="continuationSeparator" w:id="0">
    <w:p w:rsidR="00B50EEE" w:rsidRDefault="00B50EEE" w:rsidP="00630F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auto"/>
    <w:pitch w:val="default"/>
    <w:sig w:usb0="00000000" w:usb1="00000000" w:usb2="00000000" w:usb3="00000000" w:csb0="00000000" w:csb1="00000000"/>
  </w:font>
  <w:font w:name="Century Schoolbook">
    <w:altName w:val="Century"/>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AD" w:rsidRDefault="004F7EED" w:rsidP="007367D7">
    <w:pPr>
      <w:pStyle w:val="a9"/>
      <w:framePr w:wrap="around" w:vAnchor="text" w:hAnchor="margin" w:xAlign="right" w:y="1"/>
      <w:rPr>
        <w:rStyle w:val="afa"/>
      </w:rPr>
    </w:pPr>
    <w:r>
      <w:rPr>
        <w:rStyle w:val="afa"/>
      </w:rPr>
      <w:fldChar w:fldCharType="begin"/>
    </w:r>
    <w:r w:rsidR="002076AD">
      <w:rPr>
        <w:rStyle w:val="afa"/>
      </w:rPr>
      <w:instrText xml:space="preserve">PAGE  </w:instrText>
    </w:r>
    <w:r>
      <w:rPr>
        <w:rStyle w:val="afa"/>
      </w:rPr>
      <w:fldChar w:fldCharType="end"/>
    </w:r>
  </w:p>
  <w:p w:rsidR="002076AD" w:rsidRDefault="002076AD" w:rsidP="007367D7">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AD" w:rsidRDefault="004F7EED" w:rsidP="007367D7">
    <w:pPr>
      <w:pStyle w:val="a9"/>
      <w:framePr w:wrap="around" w:vAnchor="text" w:hAnchor="margin" w:xAlign="right" w:y="1"/>
      <w:rPr>
        <w:rStyle w:val="afa"/>
      </w:rPr>
    </w:pPr>
    <w:r>
      <w:rPr>
        <w:rStyle w:val="afa"/>
      </w:rPr>
      <w:fldChar w:fldCharType="begin"/>
    </w:r>
    <w:r w:rsidR="002076AD">
      <w:rPr>
        <w:rStyle w:val="afa"/>
      </w:rPr>
      <w:instrText xml:space="preserve">PAGE  </w:instrText>
    </w:r>
    <w:r>
      <w:rPr>
        <w:rStyle w:val="afa"/>
      </w:rPr>
      <w:fldChar w:fldCharType="separate"/>
    </w:r>
    <w:r w:rsidR="00401216">
      <w:rPr>
        <w:rStyle w:val="afa"/>
        <w:noProof/>
      </w:rPr>
      <w:t>19</w:t>
    </w:r>
    <w:r>
      <w:rPr>
        <w:rStyle w:val="afa"/>
      </w:rPr>
      <w:fldChar w:fldCharType="end"/>
    </w:r>
  </w:p>
  <w:p w:rsidR="002076AD" w:rsidRDefault="002076AD" w:rsidP="007367D7">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EEE" w:rsidRDefault="00B50EEE" w:rsidP="00630F2E">
      <w:r>
        <w:separator/>
      </w:r>
    </w:p>
  </w:footnote>
  <w:footnote w:type="continuationSeparator" w:id="0">
    <w:p w:rsidR="00B50EEE" w:rsidRDefault="00B50EEE" w:rsidP="00630F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4B8FA0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1D8492AA"/>
    <w:lvl w:ilvl="0">
      <w:start w:val="1"/>
      <w:numFmt w:val="bullet"/>
      <w:pStyle w:val="2"/>
      <w:lvlText w:val=""/>
      <w:lvlJc w:val="left"/>
      <w:pPr>
        <w:tabs>
          <w:tab w:val="num" w:pos="643"/>
        </w:tabs>
        <w:ind w:left="643" w:hanging="360"/>
      </w:pPr>
      <w:rPr>
        <w:rFonts w:ascii="Symbol" w:hAnsi="Symbol" w:hint="default"/>
        <w:b/>
        <w:i w:val="0"/>
      </w:rPr>
    </w:lvl>
  </w:abstractNum>
  <w:abstractNum w:abstractNumId="2">
    <w:nsid w:val="FFFFFF88"/>
    <w:multiLevelType w:val="singleLevel"/>
    <w:tmpl w:val="5D2CC79E"/>
    <w:lvl w:ilvl="0">
      <w:start w:val="1"/>
      <w:numFmt w:val="decimal"/>
      <w:pStyle w:val="a"/>
      <w:lvlText w:val="%1"/>
      <w:lvlJc w:val="left"/>
      <w:pPr>
        <w:tabs>
          <w:tab w:val="num" w:pos="567"/>
        </w:tabs>
        <w:ind w:left="567" w:hanging="425"/>
      </w:pPr>
      <w:rPr>
        <w:rFonts w:cs="Times New Roman" w:hint="default"/>
        <w:b w:val="0"/>
      </w:rPr>
    </w:lvl>
  </w:abstractNum>
  <w:abstractNum w:abstractNumId="3">
    <w:nsid w:val="00544AA8"/>
    <w:multiLevelType w:val="hybridMultilevel"/>
    <w:tmpl w:val="89B66E8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5000F4C"/>
    <w:multiLevelType w:val="multilevel"/>
    <w:tmpl w:val="8DBE313A"/>
    <w:lvl w:ilvl="0">
      <w:start w:val="1"/>
      <w:numFmt w:val="decimal"/>
      <w:pStyle w:val="11"/>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5">
    <w:nsid w:val="07810551"/>
    <w:multiLevelType w:val="hybridMultilevel"/>
    <w:tmpl w:val="5AAE43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94E38F6"/>
    <w:multiLevelType w:val="multilevel"/>
    <w:tmpl w:val="BC32703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0EE2740"/>
    <w:multiLevelType w:val="hybridMultilevel"/>
    <w:tmpl w:val="03B482BA"/>
    <w:lvl w:ilvl="0" w:tplc="6E10EAD2">
      <w:start w:val="1"/>
      <w:numFmt w:val="decimal"/>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0F1D97"/>
    <w:multiLevelType w:val="hybridMultilevel"/>
    <w:tmpl w:val="AC2227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7666F6"/>
    <w:multiLevelType w:val="hybridMultilevel"/>
    <w:tmpl w:val="8E7C972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B7C2AA4"/>
    <w:multiLevelType w:val="multilevel"/>
    <w:tmpl w:val="1174DBF8"/>
    <w:lvl w:ilvl="0">
      <w:start w:val="1"/>
      <w:numFmt w:val="decimal"/>
      <w:pStyle w:val="33"/>
      <w:lvlText w:val="%1"/>
      <w:lvlJc w:val="left"/>
      <w:pPr>
        <w:tabs>
          <w:tab w:val="num" w:pos="927"/>
        </w:tabs>
        <w:ind w:left="851" w:hanging="284"/>
      </w:pPr>
      <w:rPr>
        <w:rFonts w:hint="default"/>
      </w:rPr>
    </w:lvl>
    <w:lvl w:ilvl="1">
      <w:start w:val="1"/>
      <w:numFmt w:val="decimal"/>
      <w:lvlText w:val="%1.%2"/>
      <w:lvlJc w:val="left"/>
      <w:pPr>
        <w:tabs>
          <w:tab w:val="num" w:pos="1854"/>
        </w:tabs>
        <w:ind w:left="1418" w:hanging="284"/>
      </w:pPr>
      <w:rPr>
        <w:rFonts w:hint="default"/>
      </w:rPr>
    </w:lvl>
    <w:lvl w:ilvl="2">
      <w:start w:val="1"/>
      <w:numFmt w:val="decimal"/>
      <w:lvlText w:val="%1.%2.%3"/>
      <w:lvlJc w:val="left"/>
      <w:pPr>
        <w:tabs>
          <w:tab w:val="num" w:pos="2138"/>
        </w:tabs>
        <w:ind w:left="1701" w:hanging="283"/>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416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12">
    <w:nsid w:val="25DF08BA"/>
    <w:multiLevelType w:val="multilevel"/>
    <w:tmpl w:val="2312BA68"/>
    <w:lvl w:ilvl="0">
      <w:start w:val="1"/>
      <w:numFmt w:val="decimal"/>
      <w:pStyle w:val="a0"/>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DD245E"/>
    <w:multiLevelType w:val="hybridMultilevel"/>
    <w:tmpl w:val="A3BCF488"/>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D5A1C96"/>
    <w:multiLevelType w:val="hybridMultilevel"/>
    <w:tmpl w:val="B8DEA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885787"/>
    <w:multiLevelType w:val="hybridMultilevel"/>
    <w:tmpl w:val="56402C7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168177A"/>
    <w:multiLevelType w:val="multilevel"/>
    <w:tmpl w:val="C5C0D664"/>
    <w:lvl w:ilvl="0">
      <w:start w:val="1"/>
      <w:numFmt w:val="decimal"/>
      <w:lvlText w:val="%1."/>
      <w:lvlJc w:val="left"/>
      <w:pPr>
        <w:tabs>
          <w:tab w:val="num" w:pos="567"/>
        </w:tabs>
        <w:ind w:left="567" w:hanging="360"/>
      </w:pPr>
      <w:rPr>
        <w:rFonts w:hint="default"/>
      </w:rPr>
    </w:lvl>
    <w:lvl w:ilvl="1">
      <w:start w:val="1"/>
      <w:numFmt w:val="decimal"/>
      <w:pStyle w:val="330"/>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18">
    <w:nsid w:val="32CF6A6B"/>
    <w:multiLevelType w:val="multilevel"/>
    <w:tmpl w:val="9EACD024"/>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2E003D"/>
    <w:multiLevelType w:val="hybridMultilevel"/>
    <w:tmpl w:val="BA18C0A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41AB6E84"/>
    <w:multiLevelType w:val="hybridMultilevel"/>
    <w:tmpl w:val="638689B2"/>
    <w:lvl w:ilvl="0" w:tplc="0419000F">
      <w:start w:val="1"/>
      <w:numFmt w:val="bullet"/>
      <w:lvlText w:val=""/>
      <w:lvlJc w:val="left"/>
      <w:pPr>
        <w:tabs>
          <w:tab w:val="num" w:pos="644"/>
        </w:tabs>
        <w:ind w:left="644"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455802CF"/>
    <w:multiLevelType w:val="hybridMultilevel"/>
    <w:tmpl w:val="C85E69CE"/>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nsid w:val="49772D7B"/>
    <w:multiLevelType w:val="hybridMultilevel"/>
    <w:tmpl w:val="01B4C51E"/>
    <w:lvl w:ilvl="0" w:tplc="FFFFFFFF">
      <w:start w:val="1"/>
      <w:numFmt w:val="decimal"/>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4">
    <w:nsid w:val="4BA53C9C"/>
    <w:multiLevelType w:val="hybridMultilevel"/>
    <w:tmpl w:val="CA8CFD20"/>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DB3C97"/>
    <w:multiLevelType w:val="multilevel"/>
    <w:tmpl w:val="4F0C0364"/>
    <w:lvl w:ilvl="0">
      <w:start w:val="5"/>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EA116EE"/>
    <w:multiLevelType w:val="hybridMultilevel"/>
    <w:tmpl w:val="CFC6973C"/>
    <w:lvl w:ilvl="0" w:tplc="04190003">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6373757E"/>
    <w:multiLevelType w:val="multilevel"/>
    <w:tmpl w:val="37B21F0E"/>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641C64DC"/>
    <w:multiLevelType w:val="hybridMultilevel"/>
    <w:tmpl w:val="0DEA21DC"/>
    <w:lvl w:ilvl="0" w:tplc="FFFFFFFF">
      <w:start w:val="1"/>
      <w:numFmt w:val="bullet"/>
      <w:lvlText w:val=""/>
      <w:lvlJc w:val="left"/>
      <w:pPr>
        <w:tabs>
          <w:tab w:val="num" w:pos="540"/>
        </w:tabs>
        <w:ind w:left="-180" w:firstLine="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30">
    <w:nsid w:val="67BE2FFB"/>
    <w:multiLevelType w:val="hybridMultilevel"/>
    <w:tmpl w:val="29E0E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0A0BD1"/>
    <w:multiLevelType w:val="hybridMultilevel"/>
    <w:tmpl w:val="0FB60C34"/>
    <w:lvl w:ilvl="0" w:tplc="04190007">
      <w:start w:val="1"/>
      <w:numFmt w:val="bullet"/>
      <w:pStyle w:val="20"/>
      <w:lvlText w:val=""/>
      <w:lvlJc w:val="left"/>
      <w:pPr>
        <w:tabs>
          <w:tab w:val="num" w:pos="1260"/>
        </w:tabs>
        <w:ind w:left="1260" w:hanging="360"/>
      </w:pPr>
      <w:rPr>
        <w:rFonts w:ascii="Symbol" w:hAnsi="Symbol" w:hint="default"/>
      </w:rPr>
    </w:lvl>
    <w:lvl w:ilvl="1" w:tplc="6A06E796" w:tentative="1">
      <w:start w:val="1"/>
      <w:numFmt w:val="bullet"/>
      <w:pStyle w:val="a1"/>
      <w:lvlText w:val="o"/>
      <w:lvlJc w:val="left"/>
      <w:pPr>
        <w:tabs>
          <w:tab w:val="num" w:pos="1980"/>
        </w:tabs>
        <w:ind w:left="1980" w:hanging="360"/>
      </w:pPr>
      <w:rPr>
        <w:rFonts w:ascii="Courier New" w:hAnsi="Courier New" w:cs="Courier New" w:hint="default"/>
      </w:rPr>
    </w:lvl>
    <w:lvl w:ilvl="2" w:tplc="04190005">
      <w:start w:val="1"/>
      <w:numFmt w:val="bullet"/>
      <w:pStyle w:val="21"/>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85841C3"/>
    <w:multiLevelType w:val="hybridMultilevel"/>
    <w:tmpl w:val="C5A290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57E316D"/>
    <w:multiLevelType w:val="hybridMultilevel"/>
    <w:tmpl w:val="53FEA4A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76991974"/>
    <w:multiLevelType w:val="multilevel"/>
    <w:tmpl w:val="548C116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B679A0"/>
    <w:multiLevelType w:val="multilevel"/>
    <w:tmpl w:val="11C0581E"/>
    <w:lvl w:ilvl="0">
      <w:start w:val="1"/>
      <w:numFmt w:val="decimal"/>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pStyle w:val="2Arial12"/>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37">
    <w:nsid w:val="7E1B1E05"/>
    <w:multiLevelType w:val="multilevel"/>
    <w:tmpl w:val="CFA8FC80"/>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24"/>
  </w:num>
  <w:num w:numId="3">
    <w:abstractNumId w:val="14"/>
  </w:num>
  <w:num w:numId="4">
    <w:abstractNumId w:val="16"/>
  </w:num>
  <w:num w:numId="5">
    <w:abstractNumId w:val="7"/>
  </w:num>
  <w:num w:numId="6">
    <w:abstractNumId w:val="32"/>
  </w:num>
  <w:num w:numId="7">
    <w:abstractNumId w:val="5"/>
  </w:num>
  <w:num w:numId="8">
    <w:abstractNumId w:val="10"/>
  </w:num>
  <w:num w:numId="9">
    <w:abstractNumId w:val="27"/>
  </w:num>
  <w:num w:numId="10">
    <w:abstractNumId w:val="1"/>
  </w:num>
  <w:num w:numId="11">
    <w:abstractNumId w:val="23"/>
  </w:num>
  <w:num w:numId="12">
    <w:abstractNumId w:val="2"/>
  </w:num>
  <w:num w:numId="13">
    <w:abstractNumId w:val="20"/>
  </w:num>
  <w:num w:numId="14">
    <w:abstractNumId w:val="33"/>
  </w:num>
  <w:num w:numId="15">
    <w:abstractNumId w:val="3"/>
  </w:num>
  <w:num w:numId="16">
    <w:abstractNumId w:val="8"/>
  </w:num>
  <w:num w:numId="17">
    <w:abstractNumId w:val="11"/>
  </w:num>
  <w:num w:numId="18">
    <w:abstractNumId w:val="12"/>
  </w:num>
  <w:num w:numId="19">
    <w:abstractNumId w:val="28"/>
  </w:num>
  <w:num w:numId="20">
    <w:abstractNumId w:val="17"/>
  </w:num>
  <w:num w:numId="21">
    <w:abstractNumId w:val="36"/>
  </w:num>
  <w:num w:numId="22">
    <w:abstractNumId w:val="4"/>
  </w:num>
  <w:num w:numId="23">
    <w:abstractNumId w:val="34"/>
  </w:num>
  <w:num w:numId="24">
    <w:abstractNumId w:val="21"/>
  </w:num>
  <w:num w:numId="25">
    <w:abstractNumId w:val="18"/>
  </w:num>
  <w:num w:numId="26">
    <w:abstractNumId w:val="0"/>
  </w:num>
  <w:num w:numId="27">
    <w:abstractNumId w:val="26"/>
  </w:num>
  <w:num w:numId="28">
    <w:abstractNumId w:val="37"/>
  </w:num>
  <w:num w:numId="29">
    <w:abstractNumId w:val="29"/>
  </w:num>
  <w:num w:numId="30">
    <w:abstractNumId w:val="15"/>
  </w:num>
  <w:num w:numId="31">
    <w:abstractNumId w:val="22"/>
  </w:num>
  <w:num w:numId="32">
    <w:abstractNumId w:val="30"/>
  </w:num>
  <w:num w:numId="33">
    <w:abstractNumId w:val="25"/>
  </w:num>
  <w:num w:numId="34">
    <w:abstractNumId w:val="35"/>
  </w:num>
  <w:num w:numId="35">
    <w:abstractNumId w:val="19"/>
  </w:num>
  <w:num w:numId="36">
    <w:abstractNumId w:val="13"/>
  </w:num>
  <w:num w:numId="37">
    <w:abstractNumId w:val="9"/>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572CB"/>
    <w:rsid w:val="000244EC"/>
    <w:rsid w:val="00036AE6"/>
    <w:rsid w:val="000414EA"/>
    <w:rsid w:val="00044163"/>
    <w:rsid w:val="000470C5"/>
    <w:rsid w:val="00053787"/>
    <w:rsid w:val="00054963"/>
    <w:rsid w:val="00095A8F"/>
    <w:rsid w:val="000B1101"/>
    <w:rsid w:val="000B6933"/>
    <w:rsid w:val="000D1950"/>
    <w:rsid w:val="00104598"/>
    <w:rsid w:val="00117418"/>
    <w:rsid w:val="00146C33"/>
    <w:rsid w:val="00162ABD"/>
    <w:rsid w:val="00173485"/>
    <w:rsid w:val="0018009F"/>
    <w:rsid w:val="00181C1D"/>
    <w:rsid w:val="00192E71"/>
    <w:rsid w:val="00197343"/>
    <w:rsid w:val="001C4BCE"/>
    <w:rsid w:val="001D0C09"/>
    <w:rsid w:val="002076AD"/>
    <w:rsid w:val="002B4A91"/>
    <w:rsid w:val="002B5150"/>
    <w:rsid w:val="002B7733"/>
    <w:rsid w:val="002B7E2F"/>
    <w:rsid w:val="002C3285"/>
    <w:rsid w:val="002D0C53"/>
    <w:rsid w:val="002D4F8D"/>
    <w:rsid w:val="002F6791"/>
    <w:rsid w:val="002F7708"/>
    <w:rsid w:val="00314B93"/>
    <w:rsid w:val="00334C2B"/>
    <w:rsid w:val="00344102"/>
    <w:rsid w:val="00344FFA"/>
    <w:rsid w:val="00356D5C"/>
    <w:rsid w:val="0036137A"/>
    <w:rsid w:val="00365DC1"/>
    <w:rsid w:val="00367E7E"/>
    <w:rsid w:val="003826EC"/>
    <w:rsid w:val="00384A39"/>
    <w:rsid w:val="00397940"/>
    <w:rsid w:val="003C2B85"/>
    <w:rsid w:val="003C3923"/>
    <w:rsid w:val="003D5F1C"/>
    <w:rsid w:val="003E35D4"/>
    <w:rsid w:val="003E5165"/>
    <w:rsid w:val="00401216"/>
    <w:rsid w:val="00435A85"/>
    <w:rsid w:val="00440AF0"/>
    <w:rsid w:val="00442C28"/>
    <w:rsid w:val="00442F73"/>
    <w:rsid w:val="00452E60"/>
    <w:rsid w:val="004615F1"/>
    <w:rsid w:val="004727A4"/>
    <w:rsid w:val="00472970"/>
    <w:rsid w:val="00485EC5"/>
    <w:rsid w:val="00491FBE"/>
    <w:rsid w:val="00492BC5"/>
    <w:rsid w:val="004F327C"/>
    <w:rsid w:val="004F4389"/>
    <w:rsid w:val="004F4547"/>
    <w:rsid w:val="004F7EED"/>
    <w:rsid w:val="005126E6"/>
    <w:rsid w:val="00565342"/>
    <w:rsid w:val="00581581"/>
    <w:rsid w:val="00591E6F"/>
    <w:rsid w:val="005A0B92"/>
    <w:rsid w:val="005C5B6C"/>
    <w:rsid w:val="005D0F1F"/>
    <w:rsid w:val="005D7093"/>
    <w:rsid w:val="005E48EA"/>
    <w:rsid w:val="005F1F3F"/>
    <w:rsid w:val="006066D3"/>
    <w:rsid w:val="00625793"/>
    <w:rsid w:val="00630F2E"/>
    <w:rsid w:val="00640003"/>
    <w:rsid w:val="00651FE2"/>
    <w:rsid w:val="00657061"/>
    <w:rsid w:val="00671368"/>
    <w:rsid w:val="00690A13"/>
    <w:rsid w:val="006B66ED"/>
    <w:rsid w:val="0071273E"/>
    <w:rsid w:val="00717203"/>
    <w:rsid w:val="007367D7"/>
    <w:rsid w:val="00740969"/>
    <w:rsid w:val="00741FEE"/>
    <w:rsid w:val="007571EB"/>
    <w:rsid w:val="00757FED"/>
    <w:rsid w:val="00766C44"/>
    <w:rsid w:val="0078050B"/>
    <w:rsid w:val="007C368B"/>
    <w:rsid w:val="007C4637"/>
    <w:rsid w:val="007C5177"/>
    <w:rsid w:val="007D4446"/>
    <w:rsid w:val="007D608D"/>
    <w:rsid w:val="007E790F"/>
    <w:rsid w:val="00804CAC"/>
    <w:rsid w:val="008101E7"/>
    <w:rsid w:val="00813720"/>
    <w:rsid w:val="008175C3"/>
    <w:rsid w:val="00823FEE"/>
    <w:rsid w:val="00831A4D"/>
    <w:rsid w:val="0085436B"/>
    <w:rsid w:val="00854C94"/>
    <w:rsid w:val="00863EF7"/>
    <w:rsid w:val="00893348"/>
    <w:rsid w:val="0089455F"/>
    <w:rsid w:val="008A1376"/>
    <w:rsid w:val="008C6B22"/>
    <w:rsid w:val="008D7F42"/>
    <w:rsid w:val="008E735E"/>
    <w:rsid w:val="008F0978"/>
    <w:rsid w:val="009073AE"/>
    <w:rsid w:val="0091432A"/>
    <w:rsid w:val="00917593"/>
    <w:rsid w:val="00971687"/>
    <w:rsid w:val="00974AC4"/>
    <w:rsid w:val="009862FB"/>
    <w:rsid w:val="009A04F6"/>
    <w:rsid w:val="009A49E9"/>
    <w:rsid w:val="009A6AB6"/>
    <w:rsid w:val="009C7A1A"/>
    <w:rsid w:val="009C7FB3"/>
    <w:rsid w:val="009E1FD8"/>
    <w:rsid w:val="009E33D8"/>
    <w:rsid w:val="009F5AC9"/>
    <w:rsid w:val="00A672D9"/>
    <w:rsid w:val="00A7480A"/>
    <w:rsid w:val="00A80043"/>
    <w:rsid w:val="00A82ED2"/>
    <w:rsid w:val="00A84FCC"/>
    <w:rsid w:val="00A867D4"/>
    <w:rsid w:val="00A92483"/>
    <w:rsid w:val="00A9268A"/>
    <w:rsid w:val="00AA4427"/>
    <w:rsid w:val="00AD02DF"/>
    <w:rsid w:val="00AF6125"/>
    <w:rsid w:val="00B02B77"/>
    <w:rsid w:val="00B11F84"/>
    <w:rsid w:val="00B1407E"/>
    <w:rsid w:val="00B23C7F"/>
    <w:rsid w:val="00B3766A"/>
    <w:rsid w:val="00B44724"/>
    <w:rsid w:val="00B465E0"/>
    <w:rsid w:val="00B50EEE"/>
    <w:rsid w:val="00B653AA"/>
    <w:rsid w:val="00B65631"/>
    <w:rsid w:val="00B8028B"/>
    <w:rsid w:val="00B805D9"/>
    <w:rsid w:val="00B96BB2"/>
    <w:rsid w:val="00BA285C"/>
    <w:rsid w:val="00BB482B"/>
    <w:rsid w:val="00C07383"/>
    <w:rsid w:val="00C20BF5"/>
    <w:rsid w:val="00C32696"/>
    <w:rsid w:val="00C348B6"/>
    <w:rsid w:val="00C572CB"/>
    <w:rsid w:val="00C66C89"/>
    <w:rsid w:val="00C841E7"/>
    <w:rsid w:val="00CA38E3"/>
    <w:rsid w:val="00CC59EE"/>
    <w:rsid w:val="00CD7368"/>
    <w:rsid w:val="00CF0306"/>
    <w:rsid w:val="00CF59DF"/>
    <w:rsid w:val="00CF6835"/>
    <w:rsid w:val="00D2414B"/>
    <w:rsid w:val="00D6346A"/>
    <w:rsid w:val="00D636FB"/>
    <w:rsid w:val="00DA11EA"/>
    <w:rsid w:val="00DA50E7"/>
    <w:rsid w:val="00DA67FC"/>
    <w:rsid w:val="00DB2DFE"/>
    <w:rsid w:val="00DB2FAC"/>
    <w:rsid w:val="00DD4087"/>
    <w:rsid w:val="00DD5AC6"/>
    <w:rsid w:val="00DE016F"/>
    <w:rsid w:val="00E0653F"/>
    <w:rsid w:val="00E204C5"/>
    <w:rsid w:val="00E27C1B"/>
    <w:rsid w:val="00E41815"/>
    <w:rsid w:val="00E70D6B"/>
    <w:rsid w:val="00E71688"/>
    <w:rsid w:val="00E75332"/>
    <w:rsid w:val="00E75A9B"/>
    <w:rsid w:val="00E801E0"/>
    <w:rsid w:val="00E87673"/>
    <w:rsid w:val="00E92FCD"/>
    <w:rsid w:val="00E96801"/>
    <w:rsid w:val="00EA705F"/>
    <w:rsid w:val="00EB005F"/>
    <w:rsid w:val="00ED2CB3"/>
    <w:rsid w:val="00ED6635"/>
    <w:rsid w:val="00EE0D0B"/>
    <w:rsid w:val="00EF1D2A"/>
    <w:rsid w:val="00F00F3E"/>
    <w:rsid w:val="00F120FD"/>
    <w:rsid w:val="00F34141"/>
    <w:rsid w:val="00F349B3"/>
    <w:rsid w:val="00F43474"/>
    <w:rsid w:val="00F8147A"/>
    <w:rsid w:val="00F82EA6"/>
    <w:rsid w:val="00FD02F1"/>
    <w:rsid w:val="00FD4A15"/>
    <w:rsid w:val="00FE7C25"/>
    <w:rsid w:val="00FF2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Acronym"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572CB"/>
    <w:pPr>
      <w:spacing w:after="0" w:line="240" w:lineRule="auto"/>
    </w:pPr>
    <w:rPr>
      <w:rFonts w:ascii="Times New Roman" w:eastAsia="Times New Roman" w:hAnsi="Times New Roman" w:cs="Times New Roman"/>
      <w:sz w:val="24"/>
      <w:szCs w:val="24"/>
      <w:lang w:eastAsia="ru-RU"/>
    </w:rPr>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2"/>
    <w:next w:val="a2"/>
    <w:link w:val="12"/>
    <w:qFormat/>
    <w:rsid w:val="00E41815"/>
    <w:pPr>
      <w:keepNext/>
      <w:spacing w:before="240" w:after="60"/>
      <w:outlineLvl w:val="0"/>
    </w:pPr>
    <w:rPr>
      <w:rFonts w:ascii="Arial" w:hAnsi="Arial" w:cs="Arial"/>
      <w:b/>
      <w:bCs/>
      <w:kern w:val="32"/>
      <w:sz w:val="32"/>
      <w:szCs w:val="32"/>
    </w:rPr>
  </w:style>
  <w:style w:type="paragraph" w:styleId="2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2"/>
    <w:next w:val="a2"/>
    <w:link w:val="23"/>
    <w:qFormat/>
    <w:rsid w:val="00E41815"/>
    <w:pPr>
      <w:keepNext/>
      <w:spacing w:before="240" w:after="60"/>
      <w:outlineLvl w:val="1"/>
    </w:pPr>
    <w:rPr>
      <w:rFonts w:ascii="Arial" w:hAnsi="Arial" w:cs="Arial"/>
      <w:b/>
      <w:bCs/>
      <w:i/>
      <w:iCs/>
      <w:sz w:val="28"/>
      <w:szCs w:val="28"/>
    </w:rPr>
  </w:style>
  <w:style w:type="paragraph" w:styleId="30">
    <w:name w:val="heading 3"/>
    <w:basedOn w:val="a2"/>
    <w:next w:val="a2"/>
    <w:link w:val="31"/>
    <w:qFormat/>
    <w:rsid w:val="00E41815"/>
    <w:pPr>
      <w:keepNext/>
      <w:spacing w:before="240" w:after="60"/>
      <w:outlineLvl w:val="2"/>
    </w:pPr>
    <w:rPr>
      <w:rFonts w:ascii="Arial" w:hAnsi="Arial" w:cs="Arial"/>
      <w:b/>
      <w:bCs/>
      <w:sz w:val="26"/>
      <w:szCs w:val="26"/>
    </w:rPr>
  </w:style>
  <w:style w:type="paragraph" w:styleId="4">
    <w:name w:val="heading 4"/>
    <w:basedOn w:val="a2"/>
    <w:next w:val="a2"/>
    <w:link w:val="40"/>
    <w:qFormat/>
    <w:rsid w:val="00E41815"/>
    <w:pPr>
      <w:keepNext/>
      <w:spacing w:before="240" w:after="60"/>
      <w:outlineLvl w:val="3"/>
    </w:pPr>
    <w:rPr>
      <w:b/>
      <w:bCs/>
      <w:sz w:val="28"/>
      <w:szCs w:val="28"/>
    </w:rPr>
  </w:style>
  <w:style w:type="paragraph" w:styleId="5">
    <w:name w:val="heading 5"/>
    <w:basedOn w:val="a2"/>
    <w:next w:val="a2"/>
    <w:link w:val="50"/>
    <w:qFormat/>
    <w:rsid w:val="00E41815"/>
    <w:pPr>
      <w:tabs>
        <w:tab w:val="num" w:pos="1008"/>
      </w:tabs>
      <w:spacing w:before="240" w:after="60"/>
      <w:ind w:left="1008" w:hanging="1008"/>
      <w:outlineLvl w:val="4"/>
    </w:pPr>
    <w:rPr>
      <w:b/>
      <w:bCs/>
      <w:i/>
      <w:iCs/>
      <w:sz w:val="26"/>
      <w:szCs w:val="26"/>
    </w:rPr>
  </w:style>
  <w:style w:type="paragraph" w:styleId="6">
    <w:name w:val="heading 6"/>
    <w:basedOn w:val="a2"/>
    <w:next w:val="a2"/>
    <w:link w:val="60"/>
    <w:qFormat/>
    <w:rsid w:val="00E41815"/>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41815"/>
    <w:pPr>
      <w:tabs>
        <w:tab w:val="num" w:pos="1296"/>
      </w:tabs>
      <w:spacing w:before="240" w:after="60"/>
      <w:ind w:left="1296" w:hanging="1296"/>
      <w:outlineLvl w:val="6"/>
    </w:pPr>
  </w:style>
  <w:style w:type="paragraph" w:styleId="8">
    <w:name w:val="heading 8"/>
    <w:basedOn w:val="a2"/>
    <w:next w:val="a2"/>
    <w:link w:val="80"/>
    <w:qFormat/>
    <w:rsid w:val="00E41815"/>
    <w:pPr>
      <w:tabs>
        <w:tab w:val="num" w:pos="1440"/>
      </w:tabs>
      <w:spacing w:before="240" w:after="60"/>
      <w:ind w:left="1440" w:hanging="1440"/>
      <w:outlineLvl w:val="7"/>
    </w:pPr>
    <w:rPr>
      <w:i/>
      <w:iCs/>
    </w:rPr>
  </w:style>
  <w:style w:type="paragraph" w:styleId="9">
    <w:name w:val="heading 9"/>
    <w:basedOn w:val="a2"/>
    <w:next w:val="a2"/>
    <w:link w:val="90"/>
    <w:qFormat/>
    <w:rsid w:val="00E41815"/>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Title">
    <w:name w:val="ConsPlusTitle"/>
    <w:rsid w:val="00C572C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572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572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aliases w:val="Обычный (Web),Обычный (Web)1"/>
    <w:basedOn w:val="a2"/>
    <w:rsid w:val="00C572CB"/>
    <w:pPr>
      <w:spacing w:before="100" w:beforeAutospacing="1" w:after="100" w:afterAutospacing="1"/>
    </w:pPr>
  </w:style>
  <w:style w:type="paragraph" w:styleId="HTML">
    <w:name w:val="HTML Preformatted"/>
    <w:basedOn w:val="a2"/>
    <w:link w:val="HTML0"/>
    <w:rsid w:val="00C57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572CB"/>
    <w:rPr>
      <w:rFonts w:ascii="Courier New" w:eastAsia="Times New Roman" w:hAnsi="Courier New" w:cs="Courier New"/>
      <w:sz w:val="20"/>
      <w:szCs w:val="20"/>
      <w:lang w:eastAsia="ru-RU"/>
    </w:rPr>
  </w:style>
  <w:style w:type="paragraph" w:customStyle="1" w:styleId="printj">
    <w:name w:val="printj"/>
    <w:basedOn w:val="a2"/>
    <w:rsid w:val="00C572CB"/>
    <w:pPr>
      <w:spacing w:before="100" w:beforeAutospacing="1" w:after="100" w:afterAutospacing="1"/>
    </w:pPr>
  </w:style>
  <w:style w:type="paragraph" w:customStyle="1" w:styleId="ConsPlusNormal">
    <w:name w:val="ConsPlusNormal"/>
    <w:qFormat/>
    <w:rsid w:val="00C572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2"/>
    <w:link w:val="a8"/>
    <w:uiPriority w:val="99"/>
    <w:unhideWhenUsed/>
    <w:rsid w:val="00630F2E"/>
    <w:pPr>
      <w:tabs>
        <w:tab w:val="center" w:pos="4677"/>
        <w:tab w:val="right" w:pos="9355"/>
      </w:tabs>
    </w:pPr>
  </w:style>
  <w:style w:type="character" w:customStyle="1" w:styleId="a8">
    <w:name w:val="Верхний колонтитул Знак"/>
    <w:basedOn w:val="a3"/>
    <w:link w:val="a7"/>
    <w:uiPriority w:val="99"/>
    <w:rsid w:val="00630F2E"/>
    <w:rPr>
      <w:rFonts w:ascii="Times New Roman" w:eastAsia="Times New Roman" w:hAnsi="Times New Roman" w:cs="Times New Roman"/>
      <w:sz w:val="24"/>
      <w:szCs w:val="24"/>
      <w:lang w:eastAsia="ru-RU"/>
    </w:rPr>
  </w:style>
  <w:style w:type="paragraph" w:styleId="a9">
    <w:name w:val="footer"/>
    <w:basedOn w:val="a2"/>
    <w:link w:val="aa"/>
    <w:unhideWhenUsed/>
    <w:rsid w:val="00630F2E"/>
    <w:pPr>
      <w:tabs>
        <w:tab w:val="center" w:pos="4677"/>
        <w:tab w:val="right" w:pos="9355"/>
      </w:tabs>
    </w:pPr>
  </w:style>
  <w:style w:type="character" w:customStyle="1" w:styleId="aa">
    <w:name w:val="Нижний колонтитул Знак"/>
    <w:basedOn w:val="a3"/>
    <w:link w:val="a9"/>
    <w:uiPriority w:val="99"/>
    <w:semiHidden/>
    <w:rsid w:val="00630F2E"/>
    <w:rPr>
      <w:rFonts w:ascii="Times New Roman" w:eastAsia="Times New Roman" w:hAnsi="Times New Roman" w:cs="Times New Roman"/>
      <w:sz w:val="24"/>
      <w:szCs w:val="24"/>
      <w:lang w:eastAsia="ru-RU"/>
    </w:rPr>
  </w:style>
  <w:style w:type="character" w:customStyle="1" w:styleId="12">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3"/>
    <w:link w:val="10"/>
    <w:rsid w:val="00E41815"/>
    <w:rPr>
      <w:rFonts w:ascii="Arial" w:eastAsia="Times New Roman" w:hAnsi="Arial" w:cs="Arial"/>
      <w:b/>
      <w:bCs/>
      <w:kern w:val="32"/>
      <w:sz w:val="32"/>
      <w:szCs w:val="32"/>
      <w:lang w:eastAsia="ru-RU"/>
    </w:rPr>
  </w:style>
  <w:style w:type="character" w:customStyle="1" w:styleId="23">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3"/>
    <w:link w:val="22"/>
    <w:rsid w:val="00E41815"/>
    <w:rPr>
      <w:rFonts w:ascii="Arial" w:eastAsia="Times New Roman" w:hAnsi="Arial" w:cs="Arial"/>
      <w:b/>
      <w:bCs/>
      <w:i/>
      <w:iCs/>
      <w:sz w:val="28"/>
      <w:szCs w:val="28"/>
      <w:lang w:eastAsia="ru-RU"/>
    </w:rPr>
  </w:style>
  <w:style w:type="character" w:customStyle="1" w:styleId="31">
    <w:name w:val="Заголовок 3 Знак"/>
    <w:basedOn w:val="a3"/>
    <w:link w:val="30"/>
    <w:rsid w:val="00E41815"/>
    <w:rPr>
      <w:rFonts w:ascii="Arial" w:eastAsia="Times New Roman" w:hAnsi="Arial" w:cs="Arial"/>
      <w:b/>
      <w:bCs/>
      <w:sz w:val="26"/>
      <w:szCs w:val="26"/>
      <w:lang w:eastAsia="ru-RU"/>
    </w:rPr>
  </w:style>
  <w:style w:type="character" w:customStyle="1" w:styleId="40">
    <w:name w:val="Заголовок 4 Знак"/>
    <w:basedOn w:val="a3"/>
    <w:link w:val="4"/>
    <w:rsid w:val="00E41815"/>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E41815"/>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E41815"/>
    <w:rPr>
      <w:rFonts w:ascii="Times New Roman" w:eastAsia="Times New Roman" w:hAnsi="Times New Roman" w:cs="Times New Roman"/>
      <w:b/>
      <w:bCs/>
      <w:lang w:eastAsia="ru-RU"/>
    </w:rPr>
  </w:style>
  <w:style w:type="character" w:customStyle="1" w:styleId="70">
    <w:name w:val="Заголовок 7 Знак"/>
    <w:basedOn w:val="a3"/>
    <w:link w:val="7"/>
    <w:rsid w:val="00E41815"/>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E41815"/>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rsid w:val="00E41815"/>
    <w:rPr>
      <w:rFonts w:ascii="Arial" w:eastAsia="Times New Roman" w:hAnsi="Arial" w:cs="Arial"/>
      <w:lang w:eastAsia="ru-RU"/>
    </w:rPr>
  </w:style>
  <w:style w:type="paragraph" w:customStyle="1" w:styleId="21">
    <w:name w:val="Знак2 Знак Знак Знак Знак Знак Знак Знак Знак Знак Знак Знак1 Знак Знак Знак Знак Знак Знак Знак Знак Знак Знак"/>
    <w:basedOn w:val="a2"/>
    <w:rsid w:val="00E41815"/>
    <w:pPr>
      <w:numPr>
        <w:ilvl w:val="2"/>
        <w:numId w:val="1"/>
      </w:numPr>
      <w:spacing w:after="160" w:line="240" w:lineRule="exact"/>
    </w:pPr>
    <w:rPr>
      <w:rFonts w:ascii="Verdana" w:hAnsi="Verdana" w:cs="Verdana"/>
      <w:sz w:val="20"/>
      <w:szCs w:val="20"/>
      <w:lang w:val="en-US" w:eastAsia="en-US"/>
    </w:rPr>
  </w:style>
  <w:style w:type="paragraph" w:styleId="a1">
    <w:name w:val="Title"/>
    <w:basedOn w:val="a2"/>
    <w:link w:val="ab"/>
    <w:qFormat/>
    <w:rsid w:val="00E41815"/>
    <w:pPr>
      <w:numPr>
        <w:ilvl w:val="1"/>
        <w:numId w:val="1"/>
      </w:numPr>
      <w:jc w:val="center"/>
    </w:pPr>
    <w:rPr>
      <w:b/>
      <w:sz w:val="28"/>
      <w:szCs w:val="20"/>
    </w:rPr>
  </w:style>
  <w:style w:type="character" w:customStyle="1" w:styleId="ab">
    <w:name w:val="Название Знак"/>
    <w:basedOn w:val="a3"/>
    <w:link w:val="a1"/>
    <w:rsid w:val="00E41815"/>
    <w:rPr>
      <w:rFonts w:ascii="Times New Roman" w:eastAsia="Times New Roman" w:hAnsi="Times New Roman" w:cs="Times New Roman"/>
      <w:b/>
      <w:sz w:val="28"/>
      <w:szCs w:val="20"/>
      <w:lang w:eastAsia="ru-RU"/>
    </w:rPr>
  </w:style>
  <w:style w:type="paragraph" w:customStyle="1" w:styleId="20">
    <w:name w:val="Мой заголовок 2"/>
    <w:basedOn w:val="4"/>
    <w:rsid w:val="00E41815"/>
    <w:pPr>
      <w:keepNext w:val="0"/>
      <w:numPr>
        <w:numId w:val="1"/>
      </w:numPr>
    </w:pPr>
  </w:style>
  <w:style w:type="paragraph" w:customStyle="1" w:styleId="13">
    <w:name w:val="Мой заголовок 1"/>
    <w:basedOn w:val="10"/>
    <w:rsid w:val="00E41815"/>
    <w:pPr>
      <w:keepNext w:val="0"/>
      <w:tabs>
        <w:tab w:val="num" w:pos="360"/>
      </w:tabs>
    </w:pPr>
    <w:rPr>
      <w:rFonts w:ascii="Times New Roman" w:hAnsi="Times New Roman"/>
      <w:caps/>
    </w:rPr>
  </w:style>
  <w:style w:type="character" w:styleId="ac">
    <w:name w:val="Hyperlink"/>
    <w:basedOn w:val="a3"/>
    <w:rsid w:val="00E41815"/>
    <w:rPr>
      <w:color w:val="0000FF"/>
      <w:u w:val="single"/>
    </w:rPr>
  </w:style>
  <w:style w:type="paragraph" w:customStyle="1" w:styleId="220">
    <w:name w:val="Знак2 Знак Знак Знак2 Знак Знак Знак"/>
    <w:basedOn w:val="a2"/>
    <w:rsid w:val="00E41815"/>
    <w:pPr>
      <w:spacing w:after="160" w:line="240" w:lineRule="exact"/>
    </w:pPr>
    <w:rPr>
      <w:rFonts w:ascii="Verdana" w:hAnsi="Verdana" w:cs="Verdana"/>
      <w:sz w:val="20"/>
      <w:szCs w:val="20"/>
      <w:lang w:val="en-US" w:eastAsia="en-US"/>
    </w:rPr>
  </w:style>
  <w:style w:type="paragraph" w:customStyle="1" w:styleId="xl24">
    <w:name w:val="xl24"/>
    <w:basedOn w:val="a2"/>
    <w:rsid w:val="00E41815"/>
    <w:pPr>
      <w:pBdr>
        <w:bottom w:val="single" w:sz="4" w:space="0" w:color="auto"/>
        <w:right w:val="single" w:sz="4" w:space="0" w:color="auto"/>
      </w:pBdr>
      <w:spacing w:before="100" w:beforeAutospacing="1" w:after="100" w:afterAutospacing="1"/>
      <w:jc w:val="center"/>
      <w:textAlignment w:val="top"/>
    </w:pPr>
    <w:rPr>
      <w:rFonts w:eastAsia="Arial Unicode MS"/>
    </w:rPr>
  </w:style>
  <w:style w:type="character" w:customStyle="1" w:styleId="mw-headline">
    <w:name w:val="mw-headline"/>
    <w:basedOn w:val="a3"/>
    <w:rsid w:val="00E41815"/>
  </w:style>
  <w:style w:type="character" w:customStyle="1" w:styleId="editsection">
    <w:name w:val="editsection"/>
    <w:basedOn w:val="a3"/>
    <w:rsid w:val="00E41815"/>
  </w:style>
  <w:style w:type="paragraph" w:styleId="ad">
    <w:name w:val="Body Text"/>
    <w:aliases w:val="Body Text Char,Body Text Char1,Body Text Char Char,Body Text Char1 Char,Body Text Char2 Char,Body Text Char1 Char Char,Body Text Char Char Char Char,TabelTekst Char Char Char Char,text Char Char Char Char,Body Text2 Char Char Char Char"/>
    <w:basedOn w:val="a2"/>
    <w:link w:val="ae"/>
    <w:rsid w:val="00E41815"/>
    <w:pPr>
      <w:spacing w:after="120"/>
    </w:pPr>
    <w:rPr>
      <w:sz w:val="28"/>
      <w:szCs w:val="20"/>
    </w:rPr>
  </w:style>
  <w:style w:type="character" w:customStyle="1" w:styleId="ae">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3"/>
    <w:link w:val="ad"/>
    <w:rsid w:val="00E41815"/>
    <w:rPr>
      <w:rFonts w:ascii="Times New Roman" w:eastAsia="Times New Roman" w:hAnsi="Times New Roman" w:cs="Times New Roman"/>
      <w:sz w:val="28"/>
      <w:szCs w:val="20"/>
      <w:lang w:eastAsia="ru-RU"/>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0"/>
    <w:semiHidden/>
    <w:rsid w:val="00E41815"/>
    <w:rPr>
      <w:sz w:val="20"/>
      <w:szCs w:val="20"/>
    </w:rPr>
  </w:style>
  <w:style w:type="character" w:customStyle="1" w:styleId="a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
    <w:semiHidden/>
    <w:rsid w:val="00E41815"/>
    <w:rPr>
      <w:rFonts w:ascii="Times New Roman" w:eastAsia="Times New Roman" w:hAnsi="Times New Roman" w:cs="Times New Roman"/>
      <w:sz w:val="20"/>
      <w:szCs w:val="20"/>
      <w:lang w:eastAsia="ru-RU"/>
    </w:rPr>
  </w:style>
  <w:style w:type="character" w:styleId="af1">
    <w:name w:val="footnote reference"/>
    <w:basedOn w:val="a3"/>
    <w:semiHidden/>
    <w:rsid w:val="00E41815"/>
    <w:rPr>
      <w:vertAlign w:val="superscript"/>
    </w:rPr>
  </w:style>
  <w:style w:type="paragraph" w:styleId="32">
    <w:name w:val="Body Text 3"/>
    <w:basedOn w:val="a2"/>
    <w:link w:val="34"/>
    <w:rsid w:val="00E41815"/>
    <w:pPr>
      <w:spacing w:after="120"/>
    </w:pPr>
    <w:rPr>
      <w:sz w:val="16"/>
      <w:szCs w:val="16"/>
    </w:rPr>
  </w:style>
  <w:style w:type="character" w:customStyle="1" w:styleId="34">
    <w:name w:val="Основной текст 3 Знак"/>
    <w:basedOn w:val="a3"/>
    <w:link w:val="32"/>
    <w:rsid w:val="00E41815"/>
    <w:rPr>
      <w:rFonts w:ascii="Times New Roman" w:eastAsia="Times New Roman" w:hAnsi="Times New Roman" w:cs="Times New Roman"/>
      <w:sz w:val="16"/>
      <w:szCs w:val="16"/>
      <w:lang w:eastAsia="ru-RU"/>
    </w:rPr>
  </w:style>
  <w:style w:type="paragraph" w:customStyle="1" w:styleId="35">
    <w:name w:val="Мой заголовок 3"/>
    <w:basedOn w:val="4"/>
    <w:link w:val="36"/>
    <w:rsid w:val="00E41815"/>
    <w:pPr>
      <w:keepNext w:val="0"/>
      <w:numPr>
        <w:ilvl w:val="3"/>
      </w:numPr>
      <w:ind w:firstLine="567"/>
    </w:pPr>
    <w:rPr>
      <w:i/>
      <w:sz w:val="24"/>
    </w:rPr>
  </w:style>
  <w:style w:type="character" w:customStyle="1" w:styleId="36">
    <w:name w:val="Мой заголовок 3 Знак"/>
    <w:basedOn w:val="a3"/>
    <w:link w:val="35"/>
    <w:rsid w:val="00E41815"/>
    <w:rPr>
      <w:rFonts w:ascii="Times New Roman" w:eastAsia="Times New Roman" w:hAnsi="Times New Roman" w:cs="Times New Roman"/>
      <w:b/>
      <w:bCs/>
      <w:i/>
      <w:sz w:val="24"/>
      <w:szCs w:val="28"/>
      <w:lang w:eastAsia="ru-RU"/>
    </w:rPr>
  </w:style>
  <w:style w:type="paragraph" w:customStyle="1" w:styleId="BodyTextKeep">
    <w:name w:val="Body Text Keep"/>
    <w:basedOn w:val="ad"/>
    <w:next w:val="ad"/>
    <w:rsid w:val="00E41815"/>
    <w:pPr>
      <w:spacing w:before="120"/>
      <w:jc w:val="both"/>
    </w:pPr>
    <w:rPr>
      <w:spacing w:val="-5"/>
      <w:sz w:val="24"/>
    </w:rPr>
  </w:style>
  <w:style w:type="paragraph" w:customStyle="1" w:styleId="Picture">
    <w:name w:val="Picture"/>
    <w:basedOn w:val="ad"/>
    <w:next w:val="af2"/>
    <w:rsid w:val="00E41815"/>
    <w:pPr>
      <w:spacing w:before="120" w:after="240"/>
      <w:jc w:val="center"/>
    </w:pPr>
    <w:rPr>
      <w:b/>
      <w:spacing w:val="-5"/>
      <w:sz w:val="20"/>
      <w:lang w:val="en-AU"/>
    </w:rPr>
  </w:style>
  <w:style w:type="paragraph" w:styleId="af2">
    <w:name w:val="caption"/>
    <w:aliases w:val=" Знак,Знак, Знак1,Знак1"/>
    <w:basedOn w:val="a2"/>
    <w:next w:val="a2"/>
    <w:qFormat/>
    <w:rsid w:val="00E41815"/>
    <w:rPr>
      <w:b/>
      <w:bCs/>
      <w:sz w:val="20"/>
      <w:szCs w:val="20"/>
    </w:rPr>
  </w:style>
  <w:style w:type="paragraph" w:customStyle="1" w:styleId="Stylefortableheading">
    <w:name w:val="Style for table heading"/>
    <w:basedOn w:val="a2"/>
    <w:rsid w:val="00E41815"/>
    <w:pPr>
      <w:keepNext/>
      <w:keepLines/>
      <w:suppressAutoHyphens/>
      <w:jc w:val="center"/>
    </w:pPr>
    <w:rPr>
      <w:b/>
      <w:snapToGrid w:val="0"/>
      <w:sz w:val="20"/>
      <w:szCs w:val="20"/>
      <w:lang w:val="en-AU" w:eastAsia="en-US"/>
    </w:rPr>
  </w:style>
  <w:style w:type="paragraph" w:styleId="af3">
    <w:name w:val="Body Text Indent"/>
    <w:basedOn w:val="a2"/>
    <w:link w:val="af4"/>
    <w:rsid w:val="00E41815"/>
    <w:pPr>
      <w:spacing w:after="120"/>
      <w:ind w:left="283"/>
    </w:pPr>
  </w:style>
  <w:style w:type="character" w:customStyle="1" w:styleId="af4">
    <w:name w:val="Основной текст с отступом Знак"/>
    <w:basedOn w:val="a3"/>
    <w:link w:val="af3"/>
    <w:rsid w:val="00E41815"/>
    <w:rPr>
      <w:rFonts w:ascii="Times New Roman" w:eastAsia="Times New Roman" w:hAnsi="Times New Roman" w:cs="Times New Roman"/>
      <w:sz w:val="24"/>
      <w:szCs w:val="24"/>
      <w:lang w:eastAsia="ru-RU"/>
    </w:rPr>
  </w:style>
  <w:style w:type="paragraph" w:styleId="24">
    <w:name w:val="Body Text 2"/>
    <w:basedOn w:val="a2"/>
    <w:link w:val="25"/>
    <w:rsid w:val="00E41815"/>
    <w:pPr>
      <w:spacing w:after="120" w:line="480" w:lineRule="auto"/>
    </w:pPr>
  </w:style>
  <w:style w:type="character" w:customStyle="1" w:styleId="25">
    <w:name w:val="Основной текст 2 Знак"/>
    <w:basedOn w:val="a3"/>
    <w:link w:val="24"/>
    <w:rsid w:val="00E41815"/>
    <w:rPr>
      <w:rFonts w:ascii="Times New Roman" w:eastAsia="Times New Roman" w:hAnsi="Times New Roman" w:cs="Times New Roman"/>
      <w:sz w:val="24"/>
      <w:szCs w:val="24"/>
      <w:lang w:eastAsia="ru-RU"/>
    </w:rPr>
  </w:style>
  <w:style w:type="paragraph" w:styleId="26">
    <w:name w:val="Body Text Indent 2"/>
    <w:basedOn w:val="a2"/>
    <w:link w:val="27"/>
    <w:rsid w:val="00E41815"/>
    <w:pPr>
      <w:spacing w:after="120" w:line="480" w:lineRule="auto"/>
      <w:ind w:left="283"/>
    </w:pPr>
  </w:style>
  <w:style w:type="character" w:customStyle="1" w:styleId="27">
    <w:name w:val="Основной текст с отступом 2 Знак"/>
    <w:basedOn w:val="a3"/>
    <w:link w:val="26"/>
    <w:rsid w:val="00E41815"/>
    <w:rPr>
      <w:rFonts w:ascii="Times New Roman" w:eastAsia="Times New Roman" w:hAnsi="Times New Roman" w:cs="Times New Roman"/>
      <w:sz w:val="24"/>
      <w:szCs w:val="24"/>
      <w:lang w:eastAsia="ru-RU"/>
    </w:rPr>
  </w:style>
  <w:style w:type="table" w:styleId="af5">
    <w:name w:val="Table Grid"/>
    <w:aliases w:val="Table Grid Report"/>
    <w:basedOn w:val="a4"/>
    <w:uiPriority w:val="59"/>
    <w:rsid w:val="00E418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Body Text Indent 3"/>
    <w:basedOn w:val="a2"/>
    <w:link w:val="38"/>
    <w:rsid w:val="00E41815"/>
    <w:pPr>
      <w:spacing w:after="120"/>
      <w:ind w:left="283"/>
    </w:pPr>
    <w:rPr>
      <w:sz w:val="16"/>
      <w:szCs w:val="16"/>
    </w:rPr>
  </w:style>
  <w:style w:type="character" w:customStyle="1" w:styleId="38">
    <w:name w:val="Основной текст с отступом 3 Знак"/>
    <w:basedOn w:val="a3"/>
    <w:link w:val="37"/>
    <w:rsid w:val="00E41815"/>
    <w:rPr>
      <w:rFonts w:ascii="Times New Roman" w:eastAsia="Times New Roman" w:hAnsi="Times New Roman" w:cs="Times New Roman"/>
      <w:sz w:val="16"/>
      <w:szCs w:val="16"/>
      <w:lang w:eastAsia="ru-RU"/>
    </w:rPr>
  </w:style>
  <w:style w:type="paragraph" w:customStyle="1" w:styleId="114">
    <w:name w:val="Мой заголовок 1 + 14 пт"/>
    <w:aliases w:val="По ширине,уплотненный на  0,15 пт,Междустр.интерва......"/>
    <w:basedOn w:val="13"/>
    <w:rsid w:val="00E41815"/>
    <w:pPr>
      <w:tabs>
        <w:tab w:val="clear" w:pos="360"/>
      </w:tabs>
      <w:spacing w:line="360" w:lineRule="auto"/>
      <w:jc w:val="both"/>
    </w:pPr>
  </w:style>
  <w:style w:type="paragraph" w:styleId="af6">
    <w:name w:val="annotation text"/>
    <w:basedOn w:val="a2"/>
    <w:link w:val="af7"/>
    <w:semiHidden/>
    <w:rsid w:val="00E41815"/>
    <w:pPr>
      <w:spacing w:before="120" w:after="120"/>
      <w:jc w:val="both"/>
    </w:pPr>
    <w:rPr>
      <w:sz w:val="20"/>
      <w:szCs w:val="20"/>
      <w:lang w:eastAsia="en-US"/>
    </w:rPr>
  </w:style>
  <w:style w:type="character" w:customStyle="1" w:styleId="af7">
    <w:name w:val="Текст примечания Знак"/>
    <w:basedOn w:val="a3"/>
    <w:link w:val="af6"/>
    <w:semiHidden/>
    <w:rsid w:val="00E41815"/>
    <w:rPr>
      <w:rFonts w:ascii="Times New Roman" w:eastAsia="Times New Roman" w:hAnsi="Times New Roman" w:cs="Times New Roman"/>
      <w:sz w:val="20"/>
      <w:szCs w:val="20"/>
    </w:rPr>
  </w:style>
  <w:style w:type="paragraph" w:customStyle="1" w:styleId="Stylefortablestext">
    <w:name w:val="Style for table's text"/>
    <w:basedOn w:val="a2"/>
    <w:rsid w:val="00E41815"/>
    <w:pPr>
      <w:keepNext/>
      <w:keepLines/>
      <w:suppressAutoHyphens/>
      <w:spacing w:line="220" w:lineRule="atLeast"/>
      <w:jc w:val="center"/>
    </w:pPr>
    <w:rPr>
      <w:rFonts w:ascii="SchoolBook" w:hAnsi="SchoolBook"/>
      <w:szCs w:val="20"/>
      <w:lang w:eastAsia="en-US"/>
    </w:rPr>
  </w:style>
  <w:style w:type="paragraph" w:customStyle="1" w:styleId="41">
    <w:name w:val="Мой заголовок 4"/>
    <w:basedOn w:val="ad"/>
    <w:rsid w:val="00E41815"/>
    <w:pPr>
      <w:ind w:firstLine="1190"/>
    </w:pPr>
    <w:rPr>
      <w:b/>
      <w:i/>
      <w:sz w:val="24"/>
    </w:rPr>
  </w:style>
  <w:style w:type="paragraph" w:customStyle="1" w:styleId="28">
    <w:name w:val="Стиль2"/>
    <w:basedOn w:val="41"/>
    <w:autoRedefine/>
    <w:rsid w:val="00E41815"/>
    <w:pPr>
      <w:tabs>
        <w:tab w:val="num" w:pos="2812"/>
      </w:tabs>
      <w:ind w:left="2812" w:hanging="432"/>
    </w:pPr>
  </w:style>
  <w:style w:type="paragraph" w:customStyle="1" w:styleId="210">
    <w:name w:val="Основной текст 21"/>
    <w:basedOn w:val="a2"/>
    <w:rsid w:val="00E41815"/>
    <w:pPr>
      <w:jc w:val="center"/>
    </w:pPr>
    <w:rPr>
      <w:sz w:val="28"/>
      <w:szCs w:val="20"/>
    </w:rPr>
  </w:style>
  <w:style w:type="paragraph" w:styleId="14">
    <w:name w:val="toc 1"/>
    <w:basedOn w:val="a2"/>
    <w:next w:val="a2"/>
    <w:autoRedefine/>
    <w:semiHidden/>
    <w:rsid w:val="00E41815"/>
    <w:pPr>
      <w:tabs>
        <w:tab w:val="right" w:leader="dot" w:pos="9480"/>
      </w:tabs>
    </w:pPr>
    <w:rPr>
      <w:rFonts w:ascii="Arial" w:hAnsi="Arial" w:cs="Arial"/>
      <w:b/>
      <w:caps/>
      <w:noProof/>
    </w:rPr>
  </w:style>
  <w:style w:type="paragraph" w:styleId="39">
    <w:name w:val="toc 3"/>
    <w:basedOn w:val="a2"/>
    <w:next w:val="a2"/>
    <w:autoRedefine/>
    <w:semiHidden/>
    <w:rsid w:val="00E41815"/>
    <w:pPr>
      <w:tabs>
        <w:tab w:val="right" w:leader="dot" w:pos="9480"/>
      </w:tabs>
      <w:ind w:left="480"/>
    </w:pPr>
    <w:rPr>
      <w:caps/>
    </w:rPr>
  </w:style>
  <w:style w:type="paragraph" w:styleId="42">
    <w:name w:val="toc 4"/>
    <w:basedOn w:val="a2"/>
    <w:next w:val="a2"/>
    <w:autoRedefine/>
    <w:semiHidden/>
    <w:rsid w:val="00E41815"/>
    <w:pPr>
      <w:tabs>
        <w:tab w:val="left" w:pos="0"/>
        <w:tab w:val="left" w:pos="1680"/>
        <w:tab w:val="right" w:leader="dot" w:pos="9480"/>
      </w:tabs>
      <w:ind w:left="720" w:right="665" w:hanging="153"/>
      <w:jc w:val="both"/>
    </w:pPr>
    <w:rPr>
      <w:rFonts w:ascii="Arial" w:hAnsi="Arial" w:cs="Arial"/>
      <w:noProof/>
      <w:sz w:val="22"/>
      <w:szCs w:val="22"/>
    </w:rPr>
  </w:style>
  <w:style w:type="character" w:customStyle="1" w:styleId="af8">
    <w:name w:val="Цветовое выделение"/>
    <w:rsid w:val="00E41815"/>
    <w:rPr>
      <w:b/>
      <w:bCs/>
      <w:color w:val="000080"/>
      <w:sz w:val="20"/>
      <w:szCs w:val="20"/>
    </w:rPr>
  </w:style>
  <w:style w:type="paragraph" w:styleId="81">
    <w:name w:val="toc 8"/>
    <w:basedOn w:val="a2"/>
    <w:next w:val="a2"/>
    <w:autoRedefine/>
    <w:semiHidden/>
    <w:rsid w:val="00E41815"/>
    <w:pPr>
      <w:ind w:left="1680"/>
    </w:pPr>
  </w:style>
  <w:style w:type="paragraph" w:customStyle="1" w:styleId="0">
    <w:name w:val="Мой заголовок 0"/>
    <w:basedOn w:val="4"/>
    <w:rsid w:val="00E41815"/>
    <w:pPr>
      <w:keepNext w:val="0"/>
    </w:pPr>
  </w:style>
  <w:style w:type="paragraph" w:customStyle="1" w:styleId="15">
    <w:name w:val="Текст примечания1"/>
    <w:basedOn w:val="a2"/>
    <w:rsid w:val="00E41815"/>
    <w:rPr>
      <w:sz w:val="20"/>
      <w:szCs w:val="20"/>
      <w:lang w:val="en-US"/>
    </w:rPr>
  </w:style>
  <w:style w:type="paragraph" w:customStyle="1" w:styleId="16">
    <w:name w:val="Стиль1"/>
    <w:basedOn w:val="41"/>
    <w:rsid w:val="00E41815"/>
    <w:pPr>
      <w:tabs>
        <w:tab w:val="num" w:pos="1622"/>
      </w:tabs>
      <w:ind w:left="1622" w:hanging="432"/>
    </w:pPr>
  </w:style>
  <w:style w:type="character" w:styleId="af9">
    <w:name w:val="line number"/>
    <w:basedOn w:val="a3"/>
    <w:rsid w:val="00E41815"/>
  </w:style>
  <w:style w:type="character" w:styleId="afa">
    <w:name w:val="page number"/>
    <w:basedOn w:val="a3"/>
    <w:rsid w:val="00E41815"/>
  </w:style>
  <w:style w:type="paragraph" w:customStyle="1" w:styleId="afb">
    <w:name w:val="Знак Знак Знак Знак"/>
    <w:basedOn w:val="a2"/>
    <w:rsid w:val="00E41815"/>
    <w:pPr>
      <w:spacing w:before="100" w:beforeAutospacing="1" w:after="100" w:afterAutospacing="1"/>
    </w:pPr>
    <w:rPr>
      <w:rFonts w:ascii="Tahoma" w:hAnsi="Tahoma"/>
      <w:sz w:val="20"/>
      <w:szCs w:val="20"/>
      <w:lang w:val="en-US" w:eastAsia="en-US"/>
    </w:rPr>
  </w:style>
  <w:style w:type="character" w:customStyle="1" w:styleId="searchresultitemcnthl">
    <w:name w:val="search_result_item_cnt_hl"/>
    <w:basedOn w:val="a3"/>
    <w:rsid w:val="00E41815"/>
  </w:style>
  <w:style w:type="character" w:styleId="afc">
    <w:name w:val="Emphasis"/>
    <w:basedOn w:val="a3"/>
    <w:qFormat/>
    <w:rsid w:val="00E41815"/>
    <w:rPr>
      <w:i/>
      <w:iCs/>
    </w:rPr>
  </w:style>
  <w:style w:type="paragraph" w:customStyle="1" w:styleId="BodyText">
    <w:name w:val="Body Text Знак Знак Знак Знак Знак Знак Знак"/>
    <w:basedOn w:val="a2"/>
    <w:link w:val="BodyText0"/>
    <w:rsid w:val="00E41815"/>
    <w:pPr>
      <w:jc w:val="both"/>
    </w:pPr>
    <w:rPr>
      <w:sz w:val="28"/>
      <w:szCs w:val="20"/>
    </w:rPr>
  </w:style>
  <w:style w:type="character" w:customStyle="1" w:styleId="BodyText0">
    <w:name w:val="Body Text Знак Знак Знак Знак Знак Знак Знак Знак"/>
    <w:basedOn w:val="a3"/>
    <w:link w:val="BodyText"/>
    <w:rsid w:val="00E41815"/>
    <w:rPr>
      <w:rFonts w:ascii="Times New Roman" w:eastAsia="Times New Roman" w:hAnsi="Times New Roman" w:cs="Times New Roman"/>
      <w:sz w:val="28"/>
      <w:szCs w:val="20"/>
      <w:lang w:eastAsia="ru-RU"/>
    </w:rPr>
  </w:style>
  <w:style w:type="paragraph" w:customStyle="1" w:styleId="ConsTitle">
    <w:name w:val="ConsTitle"/>
    <w:rsid w:val="00E41815"/>
    <w:pPr>
      <w:spacing w:after="0" w:line="240" w:lineRule="auto"/>
    </w:pPr>
    <w:rPr>
      <w:rFonts w:ascii="Times New Roman" w:eastAsia="Times New Roman" w:hAnsi="Times New Roman" w:cs="Times New Roman"/>
      <w:b/>
      <w:snapToGrid w:val="0"/>
      <w:sz w:val="16"/>
      <w:szCs w:val="20"/>
      <w:lang w:eastAsia="ru-RU"/>
    </w:rPr>
  </w:style>
  <w:style w:type="character" w:customStyle="1" w:styleId="afd">
    <w:name w:val="Знак Знак"/>
    <w:basedOn w:val="a3"/>
    <w:locked/>
    <w:rsid w:val="00E41815"/>
    <w:rPr>
      <w:rFonts w:ascii="Arial" w:hAnsi="Arial" w:cs="Arial"/>
      <w:sz w:val="22"/>
      <w:szCs w:val="24"/>
      <w:lang w:val="ru-RU" w:eastAsia="ru-RU" w:bidi="ar-SA"/>
    </w:rPr>
  </w:style>
  <w:style w:type="character" w:styleId="afe">
    <w:name w:val="Strong"/>
    <w:basedOn w:val="a3"/>
    <w:qFormat/>
    <w:rsid w:val="00E41815"/>
    <w:rPr>
      <w:b/>
      <w:bCs/>
    </w:rPr>
  </w:style>
  <w:style w:type="character" w:customStyle="1" w:styleId="150">
    <w:name w:val="Знак Знак15"/>
    <w:basedOn w:val="a3"/>
    <w:rsid w:val="00E41815"/>
    <w:rPr>
      <w:lang w:val="ru-RU" w:eastAsia="en-US" w:bidi="ar-SA"/>
    </w:rPr>
  </w:style>
  <w:style w:type="paragraph" w:styleId="aff">
    <w:name w:val="No Spacing"/>
    <w:link w:val="aff0"/>
    <w:qFormat/>
    <w:rsid w:val="00E41815"/>
    <w:pPr>
      <w:spacing w:after="0" w:line="240" w:lineRule="auto"/>
    </w:pPr>
    <w:rPr>
      <w:rFonts w:ascii="Calibri" w:eastAsia="Times New Roman" w:hAnsi="Calibri" w:cs="Times New Roman"/>
      <w:lang w:eastAsia="ru-RU"/>
    </w:rPr>
  </w:style>
  <w:style w:type="paragraph" w:styleId="aff1">
    <w:name w:val="List Paragraph"/>
    <w:basedOn w:val="a2"/>
    <w:uiPriority w:val="34"/>
    <w:qFormat/>
    <w:rsid w:val="00E41815"/>
    <w:pPr>
      <w:spacing w:after="60"/>
      <w:ind w:left="720"/>
      <w:contextualSpacing/>
      <w:jc w:val="both"/>
    </w:pPr>
  </w:style>
  <w:style w:type="paragraph" w:styleId="aff2">
    <w:name w:val="Document Map"/>
    <w:basedOn w:val="a2"/>
    <w:link w:val="aff3"/>
    <w:semiHidden/>
    <w:rsid w:val="00E41815"/>
    <w:pPr>
      <w:shd w:val="clear" w:color="auto" w:fill="000080"/>
    </w:pPr>
    <w:rPr>
      <w:rFonts w:ascii="Tahoma" w:hAnsi="Tahoma" w:cs="Tahoma"/>
      <w:sz w:val="20"/>
      <w:szCs w:val="20"/>
    </w:rPr>
  </w:style>
  <w:style w:type="character" w:customStyle="1" w:styleId="aff3">
    <w:name w:val="Схема документа Знак"/>
    <w:basedOn w:val="a3"/>
    <w:link w:val="aff2"/>
    <w:semiHidden/>
    <w:rsid w:val="00E41815"/>
    <w:rPr>
      <w:rFonts w:ascii="Tahoma" w:eastAsia="Times New Roman" w:hAnsi="Tahoma" w:cs="Tahoma"/>
      <w:sz w:val="20"/>
      <w:szCs w:val="20"/>
      <w:shd w:val="clear" w:color="auto" w:fill="000080"/>
      <w:lang w:eastAsia="ru-RU"/>
    </w:rPr>
  </w:style>
  <w:style w:type="paragraph" w:customStyle="1" w:styleId="00">
    <w:name w:val="Заголовок 0"/>
    <w:basedOn w:val="a2"/>
    <w:rsid w:val="00E41815"/>
    <w:pPr>
      <w:spacing w:before="120" w:after="120"/>
      <w:jc w:val="both"/>
    </w:pPr>
    <w:rPr>
      <w:b/>
      <w:spacing w:val="-5"/>
      <w:sz w:val="28"/>
      <w:szCs w:val="20"/>
      <w:lang w:eastAsia="en-US"/>
    </w:rPr>
  </w:style>
  <w:style w:type="paragraph" w:customStyle="1" w:styleId="17">
    <w:name w:val="Название объекта1"/>
    <w:basedOn w:val="a2"/>
    <w:next w:val="a2"/>
    <w:rsid w:val="00E41815"/>
    <w:pPr>
      <w:suppressAutoHyphens/>
      <w:ind w:firstLine="720"/>
      <w:jc w:val="both"/>
    </w:pPr>
    <w:rPr>
      <w:rFonts w:ascii="Arial" w:hAnsi="Arial" w:cs="Arial"/>
      <w:b/>
      <w:lang w:eastAsia="ar-SA"/>
    </w:rPr>
  </w:style>
  <w:style w:type="paragraph" w:styleId="aff4">
    <w:name w:val="List Bullet"/>
    <w:basedOn w:val="a2"/>
    <w:rsid w:val="00E41815"/>
    <w:pPr>
      <w:tabs>
        <w:tab w:val="num" w:pos="567"/>
      </w:tabs>
      <w:spacing w:line="360" w:lineRule="auto"/>
      <w:ind w:left="567" w:hanging="425"/>
      <w:jc w:val="both"/>
    </w:pPr>
    <w:rPr>
      <w:rFonts w:ascii="Arial" w:hAnsi="Arial"/>
      <w:szCs w:val="20"/>
    </w:rPr>
  </w:style>
  <w:style w:type="paragraph" w:styleId="2">
    <w:name w:val="List Bullet 2"/>
    <w:basedOn w:val="a2"/>
    <w:rsid w:val="00E41815"/>
    <w:pPr>
      <w:numPr>
        <w:numId w:val="10"/>
      </w:numPr>
      <w:tabs>
        <w:tab w:val="clear" w:pos="643"/>
        <w:tab w:val="num" w:pos="851"/>
      </w:tabs>
      <w:spacing w:line="360" w:lineRule="auto"/>
      <w:ind w:left="851" w:hanging="284"/>
      <w:jc w:val="both"/>
    </w:pPr>
    <w:rPr>
      <w:rFonts w:ascii="Arial" w:hAnsi="Arial"/>
      <w:szCs w:val="20"/>
    </w:rPr>
  </w:style>
  <w:style w:type="paragraph" w:customStyle="1" w:styleId="aff5">
    <w:name w:val="Обычный (таблица)"/>
    <w:basedOn w:val="a2"/>
    <w:link w:val="aff6"/>
    <w:rsid w:val="00E41815"/>
    <w:pPr>
      <w:jc w:val="both"/>
    </w:pPr>
    <w:rPr>
      <w:rFonts w:ascii="Arial" w:hAnsi="Arial"/>
      <w:szCs w:val="20"/>
    </w:rPr>
  </w:style>
  <w:style w:type="character" w:customStyle="1" w:styleId="aff6">
    <w:name w:val="Обычный (таблица) Знак"/>
    <w:basedOn w:val="a3"/>
    <w:link w:val="aff5"/>
    <w:rsid w:val="00E41815"/>
    <w:rPr>
      <w:rFonts w:ascii="Arial" w:eastAsia="Times New Roman" w:hAnsi="Arial" w:cs="Times New Roman"/>
      <w:sz w:val="24"/>
      <w:szCs w:val="20"/>
      <w:lang w:eastAsia="ru-RU"/>
    </w:rPr>
  </w:style>
  <w:style w:type="paragraph" w:customStyle="1" w:styleId="18">
    <w:name w:val="Заголовок 1 (без№)"/>
    <w:basedOn w:val="10"/>
    <w:rsid w:val="00E41815"/>
    <w:pPr>
      <w:keepLines/>
      <w:pageBreakBefore/>
      <w:tabs>
        <w:tab w:val="left" w:pos="0"/>
      </w:tabs>
      <w:spacing w:before="120" w:after="120" w:line="360" w:lineRule="auto"/>
      <w:jc w:val="both"/>
    </w:pPr>
    <w:rPr>
      <w:rFonts w:cs="Times New Roman"/>
      <w:bCs w:val="0"/>
      <w:kern w:val="28"/>
      <w:sz w:val="28"/>
      <w:szCs w:val="20"/>
    </w:rPr>
  </w:style>
  <w:style w:type="paragraph" w:styleId="a">
    <w:name w:val="List Number"/>
    <w:basedOn w:val="a2"/>
    <w:rsid w:val="00E41815"/>
    <w:pPr>
      <w:numPr>
        <w:numId w:val="12"/>
      </w:numPr>
      <w:spacing w:before="120" w:after="120"/>
      <w:jc w:val="both"/>
    </w:pPr>
    <w:rPr>
      <w:rFonts w:ascii="Arial" w:hAnsi="Arial"/>
      <w:sz w:val="22"/>
      <w:szCs w:val="20"/>
    </w:rPr>
  </w:style>
  <w:style w:type="paragraph" w:customStyle="1" w:styleId="WebWeb1">
    <w:name w:val="Обычный (Web).Обычный (Web)1"/>
    <w:basedOn w:val="a2"/>
    <w:rsid w:val="00E41815"/>
    <w:pPr>
      <w:spacing w:before="100" w:after="100"/>
    </w:pPr>
  </w:style>
  <w:style w:type="paragraph" w:customStyle="1" w:styleId="Report">
    <w:name w:val="Report"/>
    <w:basedOn w:val="a2"/>
    <w:rsid w:val="00E41815"/>
    <w:pPr>
      <w:spacing w:line="360" w:lineRule="auto"/>
      <w:ind w:firstLine="567"/>
      <w:jc w:val="both"/>
    </w:pPr>
    <w:rPr>
      <w:szCs w:val="20"/>
    </w:rPr>
  </w:style>
  <w:style w:type="character" w:styleId="HTML1">
    <w:name w:val="HTML Acronym"/>
    <w:basedOn w:val="a3"/>
    <w:rsid w:val="00E41815"/>
  </w:style>
  <w:style w:type="paragraph" w:styleId="z-">
    <w:name w:val="HTML Top of Form"/>
    <w:basedOn w:val="a2"/>
    <w:next w:val="a2"/>
    <w:link w:val="z-0"/>
    <w:hidden/>
    <w:rsid w:val="00E41815"/>
    <w:pPr>
      <w:pBdr>
        <w:bottom w:val="single" w:sz="6" w:space="1" w:color="auto"/>
      </w:pBdr>
      <w:jc w:val="center"/>
    </w:pPr>
    <w:rPr>
      <w:rFonts w:ascii="Arial" w:hAnsi="Arial" w:cs="Arial"/>
      <w:vanish/>
      <w:sz w:val="16"/>
      <w:szCs w:val="16"/>
    </w:rPr>
  </w:style>
  <w:style w:type="character" w:customStyle="1" w:styleId="z-0">
    <w:name w:val="z-Начало формы Знак"/>
    <w:basedOn w:val="a3"/>
    <w:link w:val="z-"/>
    <w:rsid w:val="00E41815"/>
    <w:rPr>
      <w:rFonts w:ascii="Arial" w:eastAsia="Times New Roman" w:hAnsi="Arial" w:cs="Arial"/>
      <w:vanish/>
      <w:sz w:val="16"/>
      <w:szCs w:val="16"/>
      <w:lang w:eastAsia="ru-RU"/>
    </w:rPr>
  </w:style>
  <w:style w:type="paragraph" w:styleId="z-1">
    <w:name w:val="HTML Bottom of Form"/>
    <w:basedOn w:val="a2"/>
    <w:next w:val="a2"/>
    <w:link w:val="z-2"/>
    <w:hidden/>
    <w:rsid w:val="00E41815"/>
    <w:pPr>
      <w:pBdr>
        <w:top w:val="single" w:sz="6" w:space="1" w:color="auto"/>
      </w:pBdr>
      <w:jc w:val="center"/>
    </w:pPr>
    <w:rPr>
      <w:rFonts w:ascii="Arial" w:hAnsi="Arial" w:cs="Arial"/>
      <w:vanish/>
      <w:sz w:val="16"/>
      <w:szCs w:val="16"/>
    </w:rPr>
  </w:style>
  <w:style w:type="character" w:customStyle="1" w:styleId="z-2">
    <w:name w:val="z-Конец формы Знак"/>
    <w:basedOn w:val="a3"/>
    <w:link w:val="z-1"/>
    <w:rsid w:val="00E41815"/>
    <w:rPr>
      <w:rFonts w:ascii="Arial" w:eastAsia="Times New Roman" w:hAnsi="Arial" w:cs="Arial"/>
      <w:vanish/>
      <w:sz w:val="16"/>
      <w:szCs w:val="16"/>
      <w:lang w:eastAsia="ru-RU"/>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basedOn w:val="a3"/>
    <w:locked/>
    <w:rsid w:val="00E41815"/>
    <w:rPr>
      <w:rFonts w:cs="Times New Roman"/>
      <w:sz w:val="28"/>
      <w:lang w:val="ru-RU" w:eastAsia="ru-RU" w:bidi="ar-SA"/>
    </w:rPr>
  </w:style>
  <w:style w:type="paragraph" w:customStyle="1" w:styleId="BodyText21">
    <w:name w:val="Body Text 21"/>
    <w:basedOn w:val="a2"/>
    <w:rsid w:val="00E41815"/>
    <w:pPr>
      <w:jc w:val="center"/>
    </w:pPr>
    <w:rPr>
      <w:sz w:val="28"/>
      <w:szCs w:val="20"/>
    </w:rPr>
  </w:style>
  <w:style w:type="paragraph" w:customStyle="1" w:styleId="330">
    <w:name w:val="Заголовок 33"/>
    <w:aliases w:val="Стиль 1 + 12 пт не курсив + Черный"/>
    <w:basedOn w:val="33"/>
    <w:rsid w:val="00E41815"/>
    <w:pPr>
      <w:numPr>
        <w:ilvl w:val="1"/>
        <w:numId w:val="20"/>
      </w:numPr>
    </w:pPr>
    <w:rPr>
      <w:color w:val="000000"/>
    </w:rPr>
  </w:style>
  <w:style w:type="paragraph" w:customStyle="1" w:styleId="33">
    <w:name w:val="Стиль Заголовок 33"/>
    <w:aliases w:val="Стиль 1 + 12 пт не курсив"/>
    <w:basedOn w:val="22"/>
    <w:rsid w:val="00E41815"/>
    <w:pPr>
      <w:numPr>
        <w:numId w:val="17"/>
      </w:numPr>
      <w:tabs>
        <w:tab w:val="clear" w:pos="927"/>
      </w:tabs>
      <w:spacing w:line="360" w:lineRule="auto"/>
      <w:ind w:left="0" w:firstLine="0"/>
      <w:jc w:val="both"/>
    </w:pPr>
    <w:rPr>
      <w:i w:val="0"/>
      <w:iCs w:val="0"/>
      <w:sz w:val="24"/>
    </w:rPr>
  </w:style>
  <w:style w:type="paragraph" w:customStyle="1" w:styleId="a0">
    <w:name w:val="Заголовок"/>
    <w:basedOn w:val="a2"/>
    <w:next w:val="a2"/>
    <w:rsid w:val="00E41815"/>
    <w:pPr>
      <w:numPr>
        <w:numId w:val="18"/>
      </w:numPr>
      <w:tabs>
        <w:tab w:val="clear" w:pos="360"/>
        <w:tab w:val="num" w:pos="927"/>
      </w:tabs>
      <w:spacing w:line="360" w:lineRule="auto"/>
      <w:ind w:left="851" w:hanging="284"/>
      <w:jc w:val="both"/>
    </w:pPr>
    <w:rPr>
      <w:rFonts w:ascii="Arial" w:hAnsi="Arial"/>
      <w:szCs w:val="20"/>
    </w:rPr>
  </w:style>
  <w:style w:type="paragraph" w:customStyle="1" w:styleId="1">
    <w:name w:val="Мой заголовок1"/>
    <w:basedOn w:val="a2"/>
    <w:next w:val="a2"/>
    <w:rsid w:val="00E41815"/>
    <w:pPr>
      <w:numPr>
        <w:numId w:val="19"/>
      </w:numPr>
      <w:spacing w:line="360" w:lineRule="auto"/>
      <w:jc w:val="both"/>
    </w:pPr>
    <w:rPr>
      <w:rFonts w:ascii="Arial" w:hAnsi="Arial"/>
      <w:szCs w:val="20"/>
    </w:rPr>
  </w:style>
  <w:style w:type="paragraph" w:customStyle="1" w:styleId="19">
    <w:name w:val="Мой 1"/>
    <w:basedOn w:val="a2"/>
    <w:next w:val="a2"/>
    <w:rsid w:val="00E41815"/>
    <w:pPr>
      <w:spacing w:line="360" w:lineRule="auto"/>
      <w:jc w:val="both"/>
    </w:pPr>
    <w:rPr>
      <w:rFonts w:ascii="Arial" w:hAnsi="Arial"/>
      <w:szCs w:val="20"/>
    </w:rPr>
  </w:style>
  <w:style w:type="paragraph" w:customStyle="1" w:styleId="2Arial12">
    <w:name w:val="Стиль Мой заголовок 2 + Arial 12 пт"/>
    <w:basedOn w:val="a2"/>
    <w:rsid w:val="00E41815"/>
    <w:pPr>
      <w:numPr>
        <w:ilvl w:val="3"/>
        <w:numId w:val="21"/>
      </w:numPr>
      <w:spacing w:before="240" w:after="60"/>
      <w:outlineLvl w:val="3"/>
    </w:pPr>
    <w:rPr>
      <w:rFonts w:ascii="Arial" w:hAnsi="Arial"/>
      <w:b/>
      <w:bCs/>
      <w:szCs w:val="28"/>
    </w:rPr>
  </w:style>
  <w:style w:type="paragraph" w:customStyle="1" w:styleId="11">
    <w:name w:val="заголовок 1.1"/>
    <w:next w:val="a2"/>
    <w:autoRedefine/>
    <w:rsid w:val="00E41815"/>
    <w:pPr>
      <w:numPr>
        <w:numId w:val="22"/>
      </w:numPr>
      <w:spacing w:after="0" w:line="240" w:lineRule="auto"/>
    </w:pPr>
    <w:rPr>
      <w:rFonts w:ascii="Times New Roman" w:eastAsia="Times New Roman" w:hAnsi="Times New Roman" w:cs="Times New Roman"/>
      <w:b/>
      <w:bCs/>
      <w:i/>
      <w:iCs/>
      <w:sz w:val="26"/>
      <w:szCs w:val="26"/>
      <w:lang w:eastAsia="ru-RU"/>
    </w:rPr>
  </w:style>
  <w:style w:type="character" w:customStyle="1" w:styleId="spelle">
    <w:name w:val="spelle"/>
    <w:basedOn w:val="a3"/>
    <w:rsid w:val="00E41815"/>
  </w:style>
  <w:style w:type="paragraph" w:customStyle="1" w:styleId="FR1">
    <w:name w:val="FR1"/>
    <w:rsid w:val="00E41815"/>
    <w:pPr>
      <w:widowControl w:val="0"/>
      <w:overflowPunct w:val="0"/>
      <w:autoSpaceDE w:val="0"/>
      <w:autoSpaceDN w:val="0"/>
      <w:adjustRightInd w:val="0"/>
      <w:spacing w:before="420" w:after="0" w:line="260" w:lineRule="auto"/>
      <w:jc w:val="center"/>
      <w:textAlignment w:val="baseline"/>
    </w:pPr>
    <w:rPr>
      <w:rFonts w:ascii="Times New Roman" w:eastAsia="Times New Roman" w:hAnsi="Times New Roman" w:cs="Times New Roman"/>
      <w:b/>
      <w:sz w:val="36"/>
      <w:szCs w:val="20"/>
      <w:lang w:eastAsia="ru-RU"/>
    </w:rPr>
  </w:style>
  <w:style w:type="paragraph" w:styleId="aff7">
    <w:name w:val="Balloon Text"/>
    <w:basedOn w:val="a2"/>
    <w:link w:val="aff8"/>
    <w:semiHidden/>
    <w:rsid w:val="00E41815"/>
    <w:rPr>
      <w:rFonts w:ascii="Tahoma" w:hAnsi="Tahoma" w:cs="Tahoma"/>
      <w:sz w:val="16"/>
      <w:szCs w:val="16"/>
    </w:rPr>
  </w:style>
  <w:style w:type="character" w:customStyle="1" w:styleId="aff8">
    <w:name w:val="Текст выноски Знак"/>
    <w:basedOn w:val="a3"/>
    <w:link w:val="aff7"/>
    <w:semiHidden/>
    <w:rsid w:val="00E41815"/>
    <w:rPr>
      <w:rFonts w:ascii="Tahoma" w:eastAsia="Times New Roman" w:hAnsi="Tahoma" w:cs="Tahoma"/>
      <w:sz w:val="16"/>
      <w:szCs w:val="16"/>
      <w:lang w:eastAsia="ru-RU"/>
    </w:rPr>
  </w:style>
  <w:style w:type="paragraph" w:styleId="1a">
    <w:name w:val="index 1"/>
    <w:basedOn w:val="a2"/>
    <w:next w:val="a2"/>
    <w:autoRedefine/>
    <w:semiHidden/>
    <w:rsid w:val="00E41815"/>
    <w:pPr>
      <w:ind w:left="240" w:hanging="240"/>
    </w:pPr>
  </w:style>
  <w:style w:type="paragraph" w:styleId="aff9">
    <w:name w:val="index heading"/>
    <w:basedOn w:val="a2"/>
    <w:next w:val="1a"/>
    <w:semiHidden/>
    <w:rsid w:val="00E41815"/>
  </w:style>
  <w:style w:type="paragraph" w:styleId="3">
    <w:name w:val="List Bullet 3"/>
    <w:basedOn w:val="a2"/>
    <w:rsid w:val="00E41815"/>
    <w:pPr>
      <w:numPr>
        <w:numId w:val="26"/>
      </w:numPr>
    </w:pPr>
  </w:style>
  <w:style w:type="paragraph" w:customStyle="1" w:styleId="1b">
    <w:name w:val="Абзац списка1"/>
    <w:basedOn w:val="a2"/>
    <w:rsid w:val="00E41815"/>
    <w:pPr>
      <w:spacing w:after="60"/>
      <w:ind w:left="720"/>
      <w:contextualSpacing/>
      <w:jc w:val="both"/>
    </w:pPr>
  </w:style>
  <w:style w:type="character" w:customStyle="1" w:styleId="aff0">
    <w:name w:val="Без интервала Знак"/>
    <w:basedOn w:val="a3"/>
    <w:link w:val="aff"/>
    <w:rsid w:val="00E41815"/>
    <w:rPr>
      <w:rFonts w:ascii="Calibri" w:eastAsia="Times New Roman" w:hAnsi="Calibri" w:cs="Times New Roman"/>
      <w:lang w:eastAsia="ru-RU"/>
    </w:rPr>
  </w:style>
  <w:style w:type="paragraph" w:customStyle="1" w:styleId="formattext">
    <w:name w:val="formattext"/>
    <w:basedOn w:val="a2"/>
    <w:rsid w:val="00741FEE"/>
    <w:pPr>
      <w:spacing w:before="100" w:beforeAutospacing="1" w:after="100" w:afterAutospacing="1"/>
    </w:pPr>
  </w:style>
  <w:style w:type="character" w:customStyle="1" w:styleId="blk1">
    <w:name w:val="blk1"/>
    <w:basedOn w:val="a3"/>
    <w:rsid w:val="00E96801"/>
    <w:rPr>
      <w:vanish w:val="0"/>
      <w:webHidden w:val="0"/>
      <w:specVanish w:val="0"/>
    </w:rPr>
  </w:style>
  <w:style w:type="character" w:customStyle="1" w:styleId="ep2">
    <w:name w:val="ep2"/>
    <w:basedOn w:val="a3"/>
    <w:rsid w:val="00E96801"/>
    <w:rPr>
      <w:color w:val="000000"/>
      <w:shd w:val="clear" w:color="auto" w:fill="D2D2D2"/>
    </w:rPr>
  </w:style>
  <w:style w:type="paragraph" w:customStyle="1" w:styleId="Default">
    <w:name w:val="Default"/>
    <w:rsid w:val="00DD5A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2076AD"/>
  </w:style>
</w:styles>
</file>

<file path=word/webSettings.xml><?xml version="1.0" encoding="utf-8"?>
<w:webSettings xmlns:r="http://schemas.openxmlformats.org/officeDocument/2006/relationships" xmlns:w="http://schemas.openxmlformats.org/wordprocessingml/2006/main">
  <w:divs>
    <w:div w:id="205602">
      <w:bodyDiv w:val="1"/>
      <w:marLeft w:val="0"/>
      <w:marRight w:val="0"/>
      <w:marTop w:val="0"/>
      <w:marBottom w:val="0"/>
      <w:divBdr>
        <w:top w:val="none" w:sz="0" w:space="0" w:color="auto"/>
        <w:left w:val="none" w:sz="0" w:space="0" w:color="auto"/>
        <w:bottom w:val="none" w:sz="0" w:space="0" w:color="auto"/>
        <w:right w:val="none" w:sz="0" w:space="0" w:color="auto"/>
      </w:divBdr>
      <w:divsChild>
        <w:div w:id="756484103">
          <w:marLeft w:val="0"/>
          <w:marRight w:val="0"/>
          <w:marTop w:val="0"/>
          <w:marBottom w:val="0"/>
          <w:divBdr>
            <w:top w:val="none" w:sz="0" w:space="0" w:color="auto"/>
            <w:left w:val="none" w:sz="0" w:space="0" w:color="auto"/>
            <w:bottom w:val="none" w:sz="0" w:space="0" w:color="auto"/>
            <w:right w:val="none" w:sz="0" w:space="0" w:color="auto"/>
          </w:divBdr>
          <w:divsChild>
            <w:div w:id="506137725">
              <w:marLeft w:val="60"/>
              <w:marRight w:val="60"/>
              <w:marTop w:val="100"/>
              <w:marBottom w:val="100"/>
              <w:divBdr>
                <w:top w:val="none" w:sz="0" w:space="0" w:color="auto"/>
                <w:left w:val="none" w:sz="0" w:space="0" w:color="auto"/>
                <w:bottom w:val="none" w:sz="0" w:space="0" w:color="auto"/>
                <w:right w:val="none" w:sz="0" w:space="0" w:color="auto"/>
              </w:divBdr>
              <w:divsChild>
                <w:div w:id="916980613">
                  <w:marLeft w:val="0"/>
                  <w:marRight w:val="0"/>
                  <w:marTop w:val="0"/>
                  <w:marBottom w:val="0"/>
                  <w:divBdr>
                    <w:top w:val="none" w:sz="0" w:space="0" w:color="auto"/>
                    <w:left w:val="none" w:sz="0" w:space="0" w:color="auto"/>
                    <w:bottom w:val="none" w:sz="0" w:space="0" w:color="auto"/>
                    <w:right w:val="none" w:sz="0" w:space="0" w:color="auto"/>
                  </w:divBdr>
                </w:div>
                <w:div w:id="165945077">
                  <w:marLeft w:val="0"/>
                  <w:marRight w:val="0"/>
                  <w:marTop w:val="0"/>
                  <w:marBottom w:val="0"/>
                  <w:divBdr>
                    <w:top w:val="none" w:sz="0" w:space="0" w:color="auto"/>
                    <w:left w:val="none" w:sz="0" w:space="0" w:color="auto"/>
                    <w:bottom w:val="none" w:sz="0" w:space="0" w:color="auto"/>
                    <w:right w:val="none" w:sz="0" w:space="0" w:color="auto"/>
                  </w:divBdr>
                </w:div>
                <w:div w:id="754790582">
                  <w:marLeft w:val="0"/>
                  <w:marRight w:val="0"/>
                  <w:marTop w:val="0"/>
                  <w:marBottom w:val="0"/>
                  <w:divBdr>
                    <w:top w:val="none" w:sz="0" w:space="0" w:color="auto"/>
                    <w:left w:val="none" w:sz="0" w:space="0" w:color="auto"/>
                    <w:bottom w:val="none" w:sz="0" w:space="0" w:color="auto"/>
                    <w:right w:val="none" w:sz="0" w:space="0" w:color="auto"/>
                  </w:divBdr>
                </w:div>
                <w:div w:id="1094208734">
                  <w:marLeft w:val="0"/>
                  <w:marRight w:val="0"/>
                  <w:marTop w:val="0"/>
                  <w:marBottom w:val="0"/>
                  <w:divBdr>
                    <w:top w:val="none" w:sz="0" w:space="0" w:color="auto"/>
                    <w:left w:val="none" w:sz="0" w:space="0" w:color="auto"/>
                    <w:bottom w:val="none" w:sz="0" w:space="0" w:color="auto"/>
                    <w:right w:val="none" w:sz="0" w:space="0" w:color="auto"/>
                  </w:divBdr>
                </w:div>
                <w:div w:id="19439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59429">
      <w:bodyDiv w:val="1"/>
      <w:marLeft w:val="0"/>
      <w:marRight w:val="0"/>
      <w:marTop w:val="0"/>
      <w:marBottom w:val="0"/>
      <w:divBdr>
        <w:top w:val="none" w:sz="0" w:space="0" w:color="auto"/>
        <w:left w:val="none" w:sz="0" w:space="0" w:color="auto"/>
        <w:bottom w:val="none" w:sz="0" w:space="0" w:color="auto"/>
        <w:right w:val="none" w:sz="0" w:space="0" w:color="auto"/>
      </w:divBdr>
    </w:div>
    <w:div w:id="1645088522">
      <w:bodyDiv w:val="1"/>
      <w:marLeft w:val="0"/>
      <w:marRight w:val="0"/>
      <w:marTop w:val="0"/>
      <w:marBottom w:val="0"/>
      <w:divBdr>
        <w:top w:val="none" w:sz="0" w:space="0" w:color="auto"/>
        <w:left w:val="none" w:sz="0" w:space="0" w:color="auto"/>
        <w:bottom w:val="none" w:sz="0" w:space="0" w:color="auto"/>
        <w:right w:val="none" w:sz="0" w:space="0" w:color="auto"/>
      </w:divBdr>
      <w:divsChild>
        <w:div w:id="1435780510">
          <w:marLeft w:val="0"/>
          <w:marRight w:val="0"/>
          <w:marTop w:val="0"/>
          <w:marBottom w:val="0"/>
          <w:divBdr>
            <w:top w:val="none" w:sz="0" w:space="0" w:color="auto"/>
            <w:left w:val="none" w:sz="0" w:space="0" w:color="auto"/>
            <w:bottom w:val="none" w:sz="0" w:space="0" w:color="auto"/>
            <w:right w:val="none" w:sz="0" w:space="0" w:color="auto"/>
          </w:divBdr>
          <w:divsChild>
            <w:div w:id="1276206542">
              <w:marLeft w:val="0"/>
              <w:marRight w:val="0"/>
              <w:marTop w:val="0"/>
              <w:marBottom w:val="0"/>
              <w:divBdr>
                <w:top w:val="none" w:sz="0" w:space="0" w:color="auto"/>
                <w:left w:val="none" w:sz="0" w:space="0" w:color="auto"/>
                <w:bottom w:val="none" w:sz="0" w:space="0" w:color="auto"/>
                <w:right w:val="none" w:sz="0" w:space="0" w:color="auto"/>
              </w:divBdr>
              <w:divsChild>
                <w:div w:id="10493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AA8EA14E475FDD57CBDC25186B48ADA23B657D126A79D317D2A16D696A4F87ECD946A9EF30C558Y1O2N" TargetMode="External"/><Relationship Id="rId13" Type="http://schemas.openxmlformats.org/officeDocument/2006/relationships/hyperlink" Target="http://ksil.com/ksil-game/dik_dlya_starshej_vozrastnoj_gruppy/005584/#view3d"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s://orenburgskaya.rutut.ru/urny-metallicheskie-dlya-p3328800/" TargetMode="External"/><Relationship Id="rId34"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ksil.com/ksil-game/kachalkibalansiry/004101/#view3d" TargetMode="External"/><Relationship Id="rId25" Type="http://schemas.openxmlformats.org/officeDocument/2006/relationships/hyperlink" Target="http://ksil.com/ksil-game/pesochnicy/004243/#view3d" TargetMode="External"/><Relationship Id="rId33" Type="http://schemas.openxmlformats.org/officeDocument/2006/relationships/image" Target="media/image14.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vladimirskaya.rutut.ru/metallicheskie-urny-vo-p54001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sil.com/ksil-park/divany_i_skami/002205/#view3d" TargetMode="External"/><Relationship Id="rId24" Type="http://schemas.openxmlformats.org/officeDocument/2006/relationships/image" Target="media/image9.jpeg"/><Relationship Id="rId32" Type="http://schemas.openxmlformats.org/officeDocument/2006/relationships/hyperlink" Target="http://ksil.com/ksil-sport/gimnasticheskie_kompleksy/006715/#view3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ksil.com/ksil-game/dik_dlya_starshej_vozrastnoj_gruppy/005318/#view3d" TargetMode="External"/><Relationship Id="rId28" Type="http://schemas.openxmlformats.org/officeDocument/2006/relationships/image" Target="media/image11.jpeg"/><Relationship Id="rId36"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ksil.com/ksil-sport/detskie_sportivnye_kompleksy_dlya_mladshej_vozrastnoj_gruppy/006107/#view3d" TargetMode="Externa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ksil.com/ksil-park/divany_i_skami/002308/#view3d" TargetMode="External"/><Relationship Id="rId14" Type="http://schemas.openxmlformats.org/officeDocument/2006/relationships/image" Target="media/image3.jpeg"/><Relationship Id="rId22" Type="http://schemas.openxmlformats.org/officeDocument/2006/relationships/image" Target="media/image8.png"/><Relationship Id="rId27" Type="http://schemas.openxmlformats.org/officeDocument/2006/relationships/hyperlink" Target="http://ksil.com/ksil-park/malye_arhitekturnye_formy/002606/#view3d" TargetMode="External"/><Relationship Id="rId30" Type="http://schemas.openxmlformats.org/officeDocument/2006/relationships/image" Target="media/image12.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C5AC4-2BD4-4C5A-83DE-E7C64701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23</Pages>
  <Words>5880</Words>
  <Characters>33517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USER</cp:lastModifiedBy>
  <cp:revision>6</cp:revision>
  <cp:lastPrinted>2017-09-07T05:20:00Z</cp:lastPrinted>
  <dcterms:created xsi:type="dcterms:W3CDTF">2017-09-06T11:13:00Z</dcterms:created>
  <dcterms:modified xsi:type="dcterms:W3CDTF">2017-09-20T03:58:00Z</dcterms:modified>
</cp:coreProperties>
</file>