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D50670" w:rsidRDefault="00D50670" w:rsidP="00D50670">
      <w:pPr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D50670" w:rsidRDefault="00D50670" w:rsidP="00D50670">
      <w:pPr>
        <w:jc w:val="center"/>
        <w:rPr>
          <w:sz w:val="24"/>
        </w:rPr>
      </w:pPr>
    </w:p>
    <w:p w:rsidR="0087145B" w:rsidRDefault="0087145B" w:rsidP="0087145B">
      <w:pPr>
        <w:jc w:val="both"/>
        <w:rPr>
          <w:sz w:val="24"/>
        </w:rPr>
      </w:pPr>
      <w:r>
        <w:rPr>
          <w:sz w:val="24"/>
        </w:rPr>
        <w:t>23.05.2017                                                                                                                                    №81</w:t>
      </w:r>
    </w:p>
    <w:p w:rsidR="0087145B" w:rsidRDefault="0087145B" w:rsidP="0087145B">
      <w:pPr>
        <w:jc w:val="both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 xml:space="preserve">О внесении изменений в муниципальную программу «Благоустройство территории Кривошеинского сельского поселения на 2017-2019 годы»  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       В 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50670" w:rsidRDefault="00D50670" w:rsidP="00D50670">
      <w:pPr>
        <w:rPr>
          <w:sz w:val="24"/>
        </w:rPr>
      </w:pPr>
      <w:r>
        <w:rPr>
          <w:sz w:val="24"/>
        </w:rPr>
        <w:t>ПОСТАНОВЛЯЮ:</w:t>
      </w:r>
    </w:p>
    <w:p w:rsidR="00D50670" w:rsidRDefault="00D50670" w:rsidP="00D50670">
      <w:pPr>
        <w:rPr>
          <w:sz w:val="24"/>
        </w:rPr>
      </w:pP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Внести изменения в муниципальную программу «Благоустройство территории Кривошеинского сельского поселения на 2017-2019 годы» (далее – Программа) следующие изменения:</w:t>
      </w:r>
    </w:p>
    <w:p w:rsidR="00D50670" w:rsidRDefault="00D50670" w:rsidP="00D50670">
      <w:pPr>
        <w:pStyle w:val="a3"/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Раздел «Основные задачи муниципальной программы» Паспорта Программы дополнить абзацами следующего содержания: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«- Создание новых объектов благоустройства (детских игровых и спортивных площадок, газонов, зеленных насаждений, тротуаров, пешеходных дорожек и т.д.);</w:t>
      </w:r>
    </w:p>
    <w:p w:rsidR="00D50670" w:rsidRDefault="00D50670" w:rsidP="00D50670">
      <w:pPr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</w:rPr>
        <w:t>- Р</w:t>
      </w:r>
      <w:r>
        <w:rPr>
          <w:color w:val="2D2D2D"/>
          <w:spacing w:val="2"/>
          <w:sz w:val="24"/>
          <w:szCs w:val="24"/>
          <w:shd w:val="clear" w:color="auto" w:fill="FFFFFF"/>
        </w:rPr>
        <w:t>емонт дворовых территорий многоквартирных домов, проездов к дворовым территориям</w:t>
      </w:r>
      <w:r>
        <w:rPr>
          <w:rStyle w:val="apple-converted-space"/>
          <w:color w:val="2D2D2D"/>
          <w:spacing w:val="2"/>
          <w:sz w:val="24"/>
          <w:szCs w:val="24"/>
          <w:shd w:val="clear" w:color="auto" w:fill="FFFFFF"/>
        </w:rPr>
        <w:t> </w:t>
      </w:r>
      <w:r>
        <w:rPr>
          <w:color w:val="2D2D2D"/>
          <w:spacing w:val="2"/>
          <w:sz w:val="24"/>
          <w:szCs w:val="24"/>
          <w:shd w:val="clear" w:color="auto" w:fill="FFFFFF"/>
        </w:rPr>
        <w:t>многоквартирных домов населенных пунктов, внутриквартальных дорог, тротуаров и пешеходных дорожек;</w:t>
      </w:r>
    </w:p>
    <w:p w:rsidR="003266C9" w:rsidRDefault="003266C9" w:rsidP="00D50670">
      <w:pPr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  <w:shd w:val="clear" w:color="auto" w:fill="FFFFFF"/>
        </w:rPr>
        <w:t>- Ремонт наиболее посещаемых муниципальных территорий;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proofErr w:type="gramStart"/>
      <w:r>
        <w:rPr>
          <w:sz w:val="24"/>
        </w:rPr>
        <w:t>.».</w:t>
      </w:r>
      <w:proofErr w:type="gramEnd"/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1.2. Раздел «Объемы и источники финансирования программы (с детализацией по годам реализации, тыс. рублей)» Паспорта Программы изложить в следующей редакции: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«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Источники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2019 год</w:t>
            </w:r>
          </w:p>
        </w:tc>
      </w:tr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Федеральный бюджет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Областной бюджет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1378,6</w:t>
            </w:r>
            <w:r w:rsidR="000C352D">
              <w:rPr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1378,6</w:t>
            </w:r>
            <w:r w:rsidR="000C352D">
              <w:rPr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Местный бюджет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E119CB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3912,89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1222</w:t>
            </w:r>
            <w:r w:rsidR="00D50670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 w:rsidP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  <w:r w:rsidR="00F017BF">
              <w:rPr>
                <w:sz w:val="24"/>
                <w:lang w:eastAsia="en-US"/>
              </w:rPr>
              <w:t>22</w:t>
            </w:r>
            <w:r>
              <w:rPr>
                <w:sz w:val="24"/>
                <w:lang w:eastAsia="en-US"/>
              </w:rPr>
              <w:t>,</w:t>
            </w:r>
            <w:r w:rsidR="00F017BF">
              <w:rPr>
                <w:sz w:val="24"/>
                <w:lang w:eastAsia="en-US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 w:rsidP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  <w:r w:rsidR="00F017BF">
              <w:rPr>
                <w:sz w:val="24"/>
                <w:lang w:eastAsia="en-US"/>
              </w:rPr>
              <w:t>68</w:t>
            </w:r>
            <w:r>
              <w:rPr>
                <w:sz w:val="24"/>
                <w:lang w:eastAsia="en-US"/>
              </w:rPr>
              <w:t>,00</w:t>
            </w:r>
          </w:p>
        </w:tc>
      </w:tr>
    </w:tbl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Бюджетные ассигнования, предусмотренные в плановом периоде 2017-2019 годов, могут быть уточнены при формировании проектов областных законов об областном бюджете на 2017-2019 годы».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1.3. Таблицу №1 «Объемы финансирования программы по годам» Программы изложить в новой редакции согласно приложению 1 к настоящему Постановлению.</w:t>
      </w: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E119CB" w:rsidRDefault="00E119CB" w:rsidP="00D50670">
      <w:pPr>
        <w:rPr>
          <w:sz w:val="24"/>
        </w:rPr>
      </w:pPr>
    </w:p>
    <w:p w:rsidR="00D50670" w:rsidRDefault="00D50670" w:rsidP="00D50670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         О.Н. </w:t>
      </w:r>
      <w:proofErr w:type="spellStart"/>
      <w:r>
        <w:rPr>
          <w:sz w:val="24"/>
        </w:rPr>
        <w:t>Рудова</w:t>
      </w:r>
      <w:proofErr w:type="spellEnd"/>
    </w:p>
    <w:p w:rsidR="00E119CB" w:rsidRDefault="00D50670" w:rsidP="00E119CB">
      <w:pPr>
        <w:rPr>
          <w:sz w:val="24"/>
        </w:rPr>
      </w:pPr>
      <w:r>
        <w:rPr>
          <w:sz w:val="24"/>
        </w:rPr>
        <w:t>(Глава администрации)</w:t>
      </w:r>
    </w:p>
    <w:sectPr w:rsidR="00E119CB" w:rsidSect="008714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70"/>
    <w:rsid w:val="000C352D"/>
    <w:rsid w:val="00297C70"/>
    <w:rsid w:val="003266C9"/>
    <w:rsid w:val="006912C3"/>
    <w:rsid w:val="008522F3"/>
    <w:rsid w:val="0087145B"/>
    <w:rsid w:val="00AE7C38"/>
    <w:rsid w:val="00D50670"/>
    <w:rsid w:val="00E119CB"/>
    <w:rsid w:val="00E258E3"/>
    <w:rsid w:val="00F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2017-05-23T05:43:00Z</cp:lastPrinted>
  <dcterms:created xsi:type="dcterms:W3CDTF">2017-03-22T04:36:00Z</dcterms:created>
  <dcterms:modified xsi:type="dcterms:W3CDTF">2017-05-23T05:44:00Z</dcterms:modified>
</cp:coreProperties>
</file>